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A1E5" w14:textId="664C1259" w:rsidR="00A65036" w:rsidRPr="009E0993" w:rsidRDefault="009E0993" w:rsidP="009E0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93">
        <w:rPr>
          <w:rFonts w:ascii="Times New Roman" w:hAnsi="Times New Roman" w:cs="Times New Roman"/>
          <w:b/>
          <w:sz w:val="24"/>
          <w:szCs w:val="24"/>
        </w:rPr>
        <w:t xml:space="preserve">Teaching unit </w:t>
      </w:r>
      <w:r w:rsidR="00F757D0">
        <w:rPr>
          <w:rFonts w:ascii="Times New Roman" w:hAnsi="Times New Roman" w:cs="Times New Roman"/>
          <w:b/>
          <w:sz w:val="24"/>
          <w:szCs w:val="24"/>
        </w:rPr>
        <w:t>12</w:t>
      </w:r>
    </w:p>
    <w:p w14:paraId="6CC4C40D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p w14:paraId="305AD805" w14:textId="77777777" w:rsidR="007352BE" w:rsidRP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>What are immunomodulators?</w:t>
      </w:r>
    </w:p>
    <w:p w14:paraId="281E112C" w14:textId="77777777" w:rsidR="007352BE" w:rsidRP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 xml:space="preserve">Define intravenous immunoglobulins </w:t>
      </w:r>
    </w:p>
    <w:p w14:paraId="24857C8C" w14:textId="77777777" w:rsidR="007352BE" w:rsidRP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>Fab-mediated effects of intravenous immunoglobulins</w:t>
      </w:r>
    </w:p>
    <w:p w14:paraId="3007C17E" w14:textId="77777777" w:rsidR="007352BE" w:rsidRP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>Fc-mediated effects of intravenous immunoglobulins</w:t>
      </w:r>
    </w:p>
    <w:p w14:paraId="3496CA90" w14:textId="77777777" w:rsidR="007352BE" w:rsidRP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 xml:space="preserve">Modulation of dendritic cells and expansion of regulatory T lymphocytes by intravenous immunoglobulins </w:t>
      </w:r>
    </w:p>
    <w:p w14:paraId="17E5D8F5" w14:textId="77777777" w:rsid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>Clinical uses of intravenous immunoglobulins</w:t>
      </w:r>
    </w:p>
    <w:p w14:paraId="72A2236B" w14:textId="3C5FB944" w:rsidR="007352BE" w:rsidRDefault="007352BE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7352BE">
        <w:rPr>
          <w:rFonts w:ascii="Times New Roman" w:hAnsi="Times New Roman" w:cs="Times New Roman"/>
          <w:sz w:val="24"/>
          <w:szCs w:val="24"/>
        </w:rPr>
        <w:t>Adverse effects of immunoglobulin therapy</w:t>
      </w:r>
    </w:p>
    <w:p w14:paraId="5849C868" w14:textId="38D42352" w:rsidR="00FF265B" w:rsidRDefault="00FF265B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FF265B">
        <w:rPr>
          <w:rFonts w:ascii="Times New Roman" w:hAnsi="Times New Roman" w:cs="Times New Roman"/>
          <w:sz w:val="24"/>
          <w:szCs w:val="24"/>
        </w:rPr>
        <w:t>Definition and classification of corticosteroids</w:t>
      </w:r>
    </w:p>
    <w:p w14:paraId="089CDBA1" w14:textId="20050086" w:rsidR="00FF265B" w:rsidRDefault="00FF265B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FF265B">
        <w:rPr>
          <w:rFonts w:ascii="Times New Roman" w:hAnsi="Times New Roman" w:cs="Times New Roman"/>
          <w:sz w:val="24"/>
          <w:szCs w:val="24"/>
        </w:rPr>
        <w:t>Mechanism of corticosteroid action</w:t>
      </w:r>
    </w:p>
    <w:p w14:paraId="3D95D283" w14:textId="5B9A2EAA" w:rsidR="00FF265B" w:rsidRDefault="00FF265B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FF265B">
        <w:rPr>
          <w:rFonts w:ascii="Times New Roman" w:hAnsi="Times New Roman" w:cs="Times New Roman"/>
          <w:sz w:val="24"/>
          <w:szCs w:val="24"/>
        </w:rPr>
        <w:t>Immunosuppressive and anti-inflammatory effects of corticosteroids</w:t>
      </w:r>
    </w:p>
    <w:p w14:paraId="3ADBDEF4" w14:textId="47E9C102" w:rsidR="00FF265B" w:rsidRDefault="00FF265B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FF265B">
        <w:rPr>
          <w:rFonts w:ascii="Times New Roman" w:hAnsi="Times New Roman" w:cs="Times New Roman"/>
          <w:sz w:val="24"/>
          <w:szCs w:val="24"/>
        </w:rPr>
        <w:t>Adverse effects of corticosteroids</w:t>
      </w:r>
    </w:p>
    <w:p w14:paraId="6CBAF606" w14:textId="3758BFD8" w:rsidR="00FF265B" w:rsidRPr="007352BE" w:rsidRDefault="00FF265B" w:rsidP="007352BE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FF265B">
        <w:rPr>
          <w:rFonts w:ascii="Times New Roman" w:hAnsi="Times New Roman" w:cs="Times New Roman"/>
          <w:sz w:val="24"/>
          <w:szCs w:val="24"/>
        </w:rPr>
        <w:t>Therapeutic effects of non-steroidal anti-inflammatory drugs</w:t>
      </w:r>
    </w:p>
    <w:p w14:paraId="21ECB9DD" w14:textId="77777777" w:rsidR="00CC6718" w:rsidRPr="009E0993" w:rsidRDefault="00CC6718" w:rsidP="003E021B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11A30544" w14:textId="77777777" w:rsidR="00CC6718" w:rsidRPr="009E0993" w:rsidRDefault="00CC6718" w:rsidP="00CC67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0DBB19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sectPr w:rsidR="00CC6718" w:rsidRPr="009E09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573E7"/>
    <w:multiLevelType w:val="hybridMultilevel"/>
    <w:tmpl w:val="6D663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957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18"/>
    <w:rsid w:val="003E021B"/>
    <w:rsid w:val="005A749E"/>
    <w:rsid w:val="007352BE"/>
    <w:rsid w:val="007E33D7"/>
    <w:rsid w:val="009E0993"/>
    <w:rsid w:val="00A65036"/>
    <w:rsid w:val="00B44001"/>
    <w:rsid w:val="00CC6718"/>
    <w:rsid w:val="00EA7303"/>
    <w:rsid w:val="00F757D0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7585"/>
  <w15:docId w15:val="{EB7E7F47-D8E2-4BFB-9DD3-D9A143454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ivanjovanovic77@gmail.com</cp:lastModifiedBy>
  <cp:revision>2</cp:revision>
  <dcterms:created xsi:type="dcterms:W3CDTF">2023-11-13T21:08:00Z</dcterms:created>
  <dcterms:modified xsi:type="dcterms:W3CDTF">2023-11-13T21:08:00Z</dcterms:modified>
</cp:coreProperties>
</file>