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B5558" w14:textId="77777777" w:rsidR="00D01DCB" w:rsidRDefault="00354DCA" w:rsidP="00C07451">
      <w:pPr>
        <w:spacing w:after="0"/>
        <w:ind w:left="284"/>
        <w:jc w:val="center"/>
        <w:rPr>
          <w:rFonts w:ascii="Times New Roman" w:hAnsi="Times New Roman"/>
          <w:b/>
          <w:color w:val="C00000"/>
          <w:sz w:val="24"/>
          <w:szCs w:val="24"/>
        </w:rPr>
      </w:pPr>
      <w:r w:rsidRPr="00354DCA">
        <w:rPr>
          <w:rFonts w:ascii="Times New Roman" w:hAnsi="Times New Roman"/>
          <w:b/>
          <w:color w:val="C00000"/>
          <w:sz w:val="24"/>
          <w:szCs w:val="24"/>
        </w:rPr>
        <w:t xml:space="preserve">Teaching Unit </w:t>
      </w:r>
      <w:r w:rsidR="00D01DCB">
        <w:rPr>
          <w:rFonts w:ascii="Times New Roman" w:hAnsi="Times New Roman"/>
          <w:b/>
          <w:color w:val="C00000"/>
          <w:sz w:val="24"/>
          <w:szCs w:val="24"/>
        </w:rPr>
        <w:t>12</w:t>
      </w:r>
    </w:p>
    <w:p w14:paraId="2C35F021" w14:textId="77777777" w:rsidR="00D01DCB" w:rsidRDefault="00D01DCB" w:rsidP="00C07451">
      <w:pPr>
        <w:spacing w:after="0"/>
        <w:ind w:left="284"/>
        <w:jc w:val="center"/>
        <w:rPr>
          <w:rFonts w:ascii="Times New Roman" w:hAnsi="Times New Roman"/>
          <w:b/>
          <w:color w:val="C00000"/>
          <w:sz w:val="24"/>
          <w:szCs w:val="24"/>
        </w:rPr>
      </w:pPr>
    </w:p>
    <w:p w14:paraId="2C49EFB1" w14:textId="68A70E5F" w:rsidR="00544EDA" w:rsidRPr="00354DCA" w:rsidRDefault="00354DCA" w:rsidP="00354DCA">
      <w:pPr>
        <w:spacing w:after="0"/>
        <w:ind w:firstLine="720"/>
        <w:jc w:val="center"/>
        <w:rPr>
          <w:rFonts w:ascii="Times New Roman" w:hAnsi="Times New Roman"/>
          <w:b/>
          <w:color w:val="002060"/>
          <w:sz w:val="32"/>
          <w:szCs w:val="32"/>
        </w:rPr>
      </w:pPr>
      <w:r w:rsidRPr="00354DCA">
        <w:rPr>
          <w:rFonts w:ascii="Times New Roman" w:hAnsi="Times New Roman"/>
          <w:b/>
          <w:color w:val="002060"/>
          <w:sz w:val="32"/>
          <w:szCs w:val="32"/>
        </w:rPr>
        <w:t>THERAPEUTIC EFFECTS OF INTRAVENOUS IMMUNOGLOBULINS, CORTICOSTEROIDS, AND NONSTEROID</w:t>
      </w:r>
      <w:r w:rsidR="009F4337">
        <w:rPr>
          <w:rFonts w:ascii="Times New Roman" w:hAnsi="Times New Roman"/>
          <w:b/>
          <w:color w:val="002060"/>
          <w:sz w:val="32"/>
          <w:szCs w:val="32"/>
        </w:rPr>
        <w:t>AL</w:t>
      </w:r>
      <w:r w:rsidRPr="00354DCA">
        <w:rPr>
          <w:rFonts w:ascii="Times New Roman" w:hAnsi="Times New Roman"/>
          <w:b/>
          <w:color w:val="002060"/>
          <w:sz w:val="32"/>
          <w:szCs w:val="32"/>
        </w:rPr>
        <w:t xml:space="preserve"> ANTI-INFLAMMATORY DRUGS</w:t>
      </w:r>
    </w:p>
    <w:p w14:paraId="2B7D1AA4" w14:textId="77777777" w:rsidR="001D23AD" w:rsidRPr="00354DCA" w:rsidRDefault="001D23AD" w:rsidP="00354DCA">
      <w:pPr>
        <w:spacing w:after="0"/>
        <w:ind w:firstLine="720"/>
        <w:jc w:val="center"/>
        <w:rPr>
          <w:rFonts w:ascii="Times New Roman" w:hAnsi="Times New Roman"/>
          <w:b/>
          <w:color w:val="002060"/>
          <w:sz w:val="28"/>
          <w:szCs w:val="28"/>
        </w:rPr>
      </w:pPr>
    </w:p>
    <w:p w14:paraId="7973C809" w14:textId="77777777" w:rsidR="00354DCA" w:rsidRDefault="00354DCA" w:rsidP="00544EDA">
      <w:pPr>
        <w:spacing w:after="0"/>
        <w:ind w:firstLine="720"/>
        <w:jc w:val="both"/>
        <w:rPr>
          <w:rFonts w:ascii="Times New Roman" w:hAnsi="Times New Roman"/>
          <w:sz w:val="24"/>
          <w:szCs w:val="24"/>
        </w:rPr>
      </w:pPr>
    </w:p>
    <w:p w14:paraId="69CE05E4" w14:textId="77777777" w:rsidR="00354DCA" w:rsidRDefault="00354DCA" w:rsidP="00544EDA">
      <w:pPr>
        <w:spacing w:after="0"/>
        <w:ind w:firstLine="720"/>
        <w:jc w:val="both"/>
        <w:rPr>
          <w:rFonts w:ascii="Times New Roman" w:hAnsi="Times New Roman"/>
          <w:sz w:val="24"/>
          <w:szCs w:val="24"/>
        </w:rPr>
      </w:pPr>
    </w:p>
    <w:p w14:paraId="1FC4E927" w14:textId="77777777" w:rsidR="00354DCA" w:rsidRDefault="00354DCA" w:rsidP="00A57131">
      <w:pPr>
        <w:spacing w:after="0"/>
        <w:ind w:firstLine="720"/>
        <w:jc w:val="both"/>
        <w:rPr>
          <w:rFonts w:ascii="Times New Roman" w:hAnsi="Times New Roman"/>
          <w:sz w:val="24"/>
          <w:szCs w:val="24"/>
        </w:rPr>
      </w:pPr>
      <w:r>
        <w:rPr>
          <w:rFonts w:ascii="Times New Roman" w:hAnsi="Times New Roman"/>
          <w:sz w:val="24"/>
          <w:szCs w:val="24"/>
        </w:rPr>
        <w:t>T</w:t>
      </w:r>
      <w:r w:rsidRPr="00354DCA">
        <w:rPr>
          <w:rFonts w:ascii="Times New Roman" w:hAnsi="Times New Roman"/>
          <w:sz w:val="24"/>
          <w:szCs w:val="24"/>
        </w:rPr>
        <w:t xml:space="preserve">he term "immunomodulation" </w:t>
      </w:r>
      <w:r w:rsidR="00347A11" w:rsidRPr="00347A11">
        <w:rPr>
          <w:rFonts w:ascii="Times New Roman" w:hAnsi="Times New Roman"/>
          <w:sz w:val="24"/>
          <w:szCs w:val="24"/>
        </w:rPr>
        <w:t>is usually defined as</w:t>
      </w:r>
      <w:r w:rsidRPr="00354DCA">
        <w:rPr>
          <w:rFonts w:ascii="Times New Roman" w:hAnsi="Times New Roman"/>
          <w:sz w:val="24"/>
          <w:szCs w:val="24"/>
        </w:rPr>
        <w:t xml:space="preserve"> the alteration</w:t>
      </w:r>
      <w:r>
        <w:rPr>
          <w:rFonts w:ascii="Times New Roman" w:hAnsi="Times New Roman"/>
          <w:sz w:val="24"/>
          <w:szCs w:val="24"/>
        </w:rPr>
        <w:t xml:space="preserve"> </w:t>
      </w:r>
      <w:r w:rsidRPr="00354DCA">
        <w:rPr>
          <w:rFonts w:ascii="Times New Roman" w:hAnsi="Times New Roman"/>
          <w:sz w:val="24"/>
          <w:szCs w:val="24"/>
        </w:rPr>
        <w:t>of immune response which may decrease or increase</w:t>
      </w:r>
      <w:r w:rsidR="00A57131">
        <w:rPr>
          <w:rFonts w:ascii="Times New Roman" w:hAnsi="Times New Roman"/>
          <w:sz w:val="24"/>
          <w:szCs w:val="24"/>
        </w:rPr>
        <w:t xml:space="preserve"> </w:t>
      </w:r>
      <w:r w:rsidRPr="00354DCA">
        <w:rPr>
          <w:rFonts w:ascii="Times New Roman" w:hAnsi="Times New Roman"/>
          <w:sz w:val="24"/>
          <w:szCs w:val="24"/>
        </w:rPr>
        <w:t>the immune responsiveness.</w:t>
      </w:r>
      <w:r w:rsidR="00A57131">
        <w:rPr>
          <w:rFonts w:ascii="Times New Roman" w:hAnsi="Times New Roman"/>
          <w:sz w:val="24"/>
          <w:szCs w:val="24"/>
        </w:rPr>
        <w:t xml:space="preserve"> </w:t>
      </w:r>
      <w:r w:rsidR="00A57131" w:rsidRPr="00A57131">
        <w:rPr>
          <w:rFonts w:ascii="Times New Roman" w:hAnsi="Times New Roman"/>
          <w:sz w:val="24"/>
          <w:szCs w:val="24"/>
        </w:rPr>
        <w:t>Enhancement in the</w:t>
      </w:r>
      <w:r w:rsidR="00A57131">
        <w:rPr>
          <w:rFonts w:ascii="Times New Roman" w:hAnsi="Times New Roman"/>
          <w:sz w:val="24"/>
          <w:szCs w:val="24"/>
        </w:rPr>
        <w:t xml:space="preserve"> </w:t>
      </w:r>
      <w:r w:rsidR="00A57131" w:rsidRPr="00A57131">
        <w:rPr>
          <w:rFonts w:ascii="Times New Roman" w:hAnsi="Times New Roman"/>
          <w:sz w:val="24"/>
          <w:szCs w:val="24"/>
        </w:rPr>
        <w:t>immune responsiveness is called immunostimulation</w:t>
      </w:r>
      <w:r w:rsidR="00347A11">
        <w:rPr>
          <w:rFonts w:ascii="Times New Roman" w:hAnsi="Times New Roman"/>
          <w:sz w:val="24"/>
          <w:szCs w:val="24"/>
          <w:lang w:val="sr-Cyrl-RS"/>
        </w:rPr>
        <w:t xml:space="preserve">, </w:t>
      </w:r>
      <w:r w:rsidR="00347A11">
        <w:rPr>
          <w:rFonts w:ascii="Times New Roman" w:hAnsi="Times New Roman"/>
          <w:sz w:val="24"/>
          <w:szCs w:val="24"/>
        </w:rPr>
        <w:t>w</w:t>
      </w:r>
      <w:r w:rsidR="00347A11" w:rsidRPr="00354DCA">
        <w:rPr>
          <w:rFonts w:ascii="Times New Roman" w:hAnsi="Times New Roman"/>
          <w:sz w:val="24"/>
          <w:szCs w:val="24"/>
        </w:rPr>
        <w:t>h</w:t>
      </w:r>
      <w:r w:rsidR="00347A11">
        <w:rPr>
          <w:rFonts w:ascii="Times New Roman" w:hAnsi="Times New Roman"/>
          <w:sz w:val="24"/>
          <w:szCs w:val="24"/>
        </w:rPr>
        <w:t>ile</w:t>
      </w:r>
      <w:r w:rsidR="00A57131" w:rsidRPr="00A57131">
        <w:rPr>
          <w:rFonts w:ascii="Times New Roman" w:hAnsi="Times New Roman"/>
          <w:sz w:val="24"/>
          <w:szCs w:val="24"/>
        </w:rPr>
        <w:t xml:space="preserve"> reduction in the immune responsiveness is called</w:t>
      </w:r>
      <w:r w:rsidR="00A57131">
        <w:rPr>
          <w:rFonts w:ascii="Times New Roman" w:hAnsi="Times New Roman"/>
          <w:sz w:val="24"/>
          <w:szCs w:val="24"/>
        </w:rPr>
        <w:t xml:space="preserve"> </w:t>
      </w:r>
      <w:r w:rsidR="00A57131" w:rsidRPr="00A57131">
        <w:rPr>
          <w:rFonts w:ascii="Times New Roman" w:hAnsi="Times New Roman"/>
          <w:sz w:val="24"/>
          <w:szCs w:val="24"/>
        </w:rPr>
        <w:t>immunosuppression.</w:t>
      </w:r>
      <w:r w:rsidR="00A57131">
        <w:rPr>
          <w:rFonts w:ascii="Times New Roman" w:hAnsi="Times New Roman"/>
          <w:sz w:val="24"/>
          <w:szCs w:val="24"/>
        </w:rPr>
        <w:t xml:space="preserve"> T</w:t>
      </w:r>
      <w:r w:rsidR="00A57131" w:rsidRPr="00A57131">
        <w:rPr>
          <w:rFonts w:ascii="Times New Roman" w:hAnsi="Times New Roman"/>
          <w:sz w:val="24"/>
          <w:szCs w:val="24"/>
        </w:rPr>
        <w:t xml:space="preserve">hus, </w:t>
      </w:r>
      <w:r w:rsidR="00A57131">
        <w:rPr>
          <w:rFonts w:ascii="Times-Roman" w:eastAsiaTheme="minorHAnsi" w:hAnsi="Times-Roman" w:cs="Times-Roman"/>
        </w:rPr>
        <w:t>a</w:t>
      </w:r>
      <w:r w:rsidR="00A57131" w:rsidRPr="00A57131">
        <w:rPr>
          <w:rFonts w:ascii="Times-Roman" w:eastAsiaTheme="minorHAnsi" w:hAnsi="Times-Roman" w:cs="Times-Roman"/>
        </w:rPr>
        <w:t>n</w:t>
      </w:r>
      <w:r w:rsidR="00A57131">
        <w:rPr>
          <w:rFonts w:ascii="Times-Roman" w:eastAsiaTheme="minorHAnsi" w:hAnsi="Times-Roman" w:cs="Times-Roman"/>
        </w:rPr>
        <w:t xml:space="preserve"> </w:t>
      </w:r>
      <w:r w:rsidR="00A57131">
        <w:rPr>
          <w:rFonts w:ascii="Times New Roman" w:hAnsi="Times New Roman"/>
          <w:sz w:val="24"/>
          <w:szCs w:val="24"/>
        </w:rPr>
        <w:t>i</w:t>
      </w:r>
      <w:r w:rsidRPr="00354DCA">
        <w:rPr>
          <w:rFonts w:ascii="Times New Roman" w:hAnsi="Times New Roman"/>
          <w:sz w:val="24"/>
          <w:szCs w:val="24"/>
        </w:rPr>
        <w:t xml:space="preserve">mmunomodulators are agents </w:t>
      </w:r>
      <w:r w:rsidR="00A57131">
        <w:rPr>
          <w:rFonts w:ascii="Times New Roman" w:hAnsi="Times New Roman"/>
          <w:sz w:val="24"/>
          <w:szCs w:val="24"/>
        </w:rPr>
        <w:t xml:space="preserve">which </w:t>
      </w:r>
      <w:r w:rsidR="00A57131" w:rsidRPr="00A57131">
        <w:rPr>
          <w:rFonts w:ascii="Times New Roman" w:hAnsi="Times New Roman"/>
          <w:sz w:val="24"/>
          <w:szCs w:val="24"/>
        </w:rPr>
        <w:t>can</w:t>
      </w:r>
      <w:r w:rsidR="00A57131">
        <w:rPr>
          <w:rFonts w:ascii="Times New Roman" w:hAnsi="Times New Roman"/>
          <w:sz w:val="24"/>
          <w:szCs w:val="24"/>
        </w:rPr>
        <w:t xml:space="preserve"> </w:t>
      </w:r>
      <w:r w:rsidRPr="00354DCA">
        <w:rPr>
          <w:rFonts w:ascii="Times New Roman" w:hAnsi="Times New Roman"/>
          <w:sz w:val="24"/>
          <w:szCs w:val="24"/>
        </w:rPr>
        <w:t>modulate the activity of the immune system by acting immunosuppressive (suppressing the immune response) or immunostimulating (increasing the immune response).</w:t>
      </w:r>
    </w:p>
    <w:p w14:paraId="6031312B" w14:textId="77777777" w:rsidR="00902DE0" w:rsidRDefault="00902DE0" w:rsidP="00544EDA">
      <w:pPr>
        <w:spacing w:after="0"/>
        <w:ind w:firstLine="709"/>
        <w:jc w:val="both"/>
        <w:rPr>
          <w:rFonts w:ascii="Times New Roman" w:hAnsi="Times New Roman"/>
          <w:sz w:val="24"/>
          <w:szCs w:val="24"/>
        </w:rPr>
      </w:pPr>
    </w:p>
    <w:p w14:paraId="5A381AB5" w14:textId="77777777" w:rsidR="00902DE0" w:rsidRDefault="00FB4E60" w:rsidP="00544EDA">
      <w:pPr>
        <w:spacing w:after="0"/>
        <w:ind w:firstLine="709"/>
        <w:jc w:val="both"/>
        <w:rPr>
          <w:rFonts w:ascii="Times New Roman" w:hAnsi="Times New Roman"/>
          <w:sz w:val="24"/>
          <w:szCs w:val="24"/>
        </w:rPr>
      </w:pPr>
      <w:r w:rsidRPr="00FB4E60">
        <w:rPr>
          <w:rFonts w:ascii="Times New Roman" w:hAnsi="Times New Roman"/>
          <w:sz w:val="24"/>
          <w:szCs w:val="24"/>
        </w:rPr>
        <w:t>In transplantation and autoimmune diseases, the goal of therapy is to suppress the immune response. However, in some cases, such as tumors and immunodeficiency disorders, the goal of therapy is to enhance the immune response. Some substances can act both immunosuppressive and immunostimulating by binding to different receptors on different cellular targets of the immune system.</w:t>
      </w:r>
    </w:p>
    <w:p w14:paraId="356574A9" w14:textId="77777777" w:rsidR="00FB4E60" w:rsidRDefault="00FB4E60" w:rsidP="00544EDA">
      <w:pPr>
        <w:spacing w:after="0"/>
        <w:ind w:firstLine="709"/>
        <w:jc w:val="both"/>
        <w:rPr>
          <w:rFonts w:ascii="Times New Roman" w:hAnsi="Times New Roman"/>
          <w:sz w:val="24"/>
          <w:szCs w:val="24"/>
        </w:rPr>
      </w:pPr>
    </w:p>
    <w:p w14:paraId="1039483F" w14:textId="77777777" w:rsidR="00544EDA" w:rsidRDefault="00544EDA" w:rsidP="00C07451">
      <w:pPr>
        <w:spacing w:after="0"/>
        <w:ind w:left="284"/>
        <w:jc w:val="center"/>
        <w:rPr>
          <w:rFonts w:ascii="Times New Roman" w:hAnsi="Times New Roman"/>
          <w:b/>
          <w:color w:val="C00000"/>
          <w:sz w:val="24"/>
          <w:szCs w:val="24"/>
        </w:rPr>
      </w:pPr>
    </w:p>
    <w:p w14:paraId="00954BFE" w14:textId="77777777" w:rsidR="00577932" w:rsidRDefault="00577932" w:rsidP="00C07451">
      <w:pPr>
        <w:spacing w:after="0"/>
        <w:ind w:left="284"/>
        <w:jc w:val="center"/>
        <w:rPr>
          <w:rFonts w:ascii="Times New Roman" w:hAnsi="Times New Roman"/>
          <w:b/>
          <w:color w:val="C00000"/>
          <w:sz w:val="24"/>
          <w:szCs w:val="24"/>
        </w:rPr>
      </w:pPr>
    </w:p>
    <w:p w14:paraId="7A90FE1A" w14:textId="77777777" w:rsidR="00C07451" w:rsidRDefault="0007154D" w:rsidP="00C07451">
      <w:pPr>
        <w:spacing w:after="0"/>
        <w:ind w:left="284"/>
        <w:jc w:val="center"/>
        <w:rPr>
          <w:rFonts w:ascii="Times New Roman" w:hAnsi="Times New Roman"/>
          <w:b/>
          <w:color w:val="C00000"/>
          <w:sz w:val="24"/>
          <w:szCs w:val="24"/>
        </w:rPr>
      </w:pPr>
      <w:r w:rsidRPr="0007154D">
        <w:rPr>
          <w:rFonts w:ascii="Times New Roman" w:hAnsi="Times New Roman"/>
          <w:b/>
          <w:color w:val="C00000"/>
          <w:sz w:val="24"/>
          <w:szCs w:val="24"/>
        </w:rPr>
        <w:t>INTRAVENOUS IMMUNOGLOBULINS</w:t>
      </w:r>
    </w:p>
    <w:p w14:paraId="27711971" w14:textId="77777777" w:rsidR="0007154D" w:rsidRDefault="0007154D" w:rsidP="00C07451">
      <w:pPr>
        <w:spacing w:after="0"/>
        <w:ind w:left="284"/>
        <w:jc w:val="center"/>
        <w:rPr>
          <w:rFonts w:ascii="Times New Roman" w:hAnsi="Times New Roman"/>
          <w:b/>
          <w:sz w:val="24"/>
          <w:szCs w:val="24"/>
        </w:rPr>
      </w:pPr>
    </w:p>
    <w:p w14:paraId="38E9DBF1" w14:textId="77777777" w:rsidR="0007154D" w:rsidRDefault="0007154D" w:rsidP="00C07451">
      <w:pPr>
        <w:spacing w:after="0"/>
        <w:ind w:firstLine="709"/>
        <w:jc w:val="both"/>
        <w:rPr>
          <w:rFonts w:ascii="Times New Roman" w:hAnsi="Times New Roman"/>
          <w:bCs/>
          <w:sz w:val="24"/>
          <w:szCs w:val="24"/>
        </w:rPr>
      </w:pPr>
      <w:r w:rsidRPr="0007154D">
        <w:rPr>
          <w:rFonts w:ascii="Times New Roman" w:hAnsi="Times New Roman"/>
          <w:bCs/>
          <w:sz w:val="24"/>
          <w:szCs w:val="24"/>
          <w:lang w:val="sr-Cyrl-CS"/>
        </w:rPr>
        <w:t xml:space="preserve">Immunoglobulins </w:t>
      </w:r>
      <w:r>
        <w:rPr>
          <w:rFonts w:ascii="Times New Roman" w:hAnsi="Times New Roman"/>
          <w:bCs/>
          <w:sz w:val="24"/>
          <w:szCs w:val="24"/>
        </w:rPr>
        <w:t xml:space="preserve">or </w:t>
      </w:r>
      <w:r w:rsidRPr="0007154D">
        <w:rPr>
          <w:rFonts w:ascii="Times New Roman" w:hAnsi="Times New Roman"/>
          <w:bCs/>
          <w:sz w:val="24"/>
          <w:szCs w:val="24"/>
          <w:lang w:val="sr-Cyrl-CS"/>
        </w:rPr>
        <w:t>antibodies are molecules synthesized by В lymphocytes</w:t>
      </w:r>
      <w:r>
        <w:rPr>
          <w:rFonts w:ascii="Times New Roman" w:hAnsi="Times New Roman"/>
          <w:bCs/>
          <w:sz w:val="24"/>
          <w:szCs w:val="24"/>
        </w:rPr>
        <w:t>-</w:t>
      </w:r>
      <w:r w:rsidRPr="0007154D">
        <w:rPr>
          <w:rFonts w:ascii="Times New Roman" w:hAnsi="Times New Roman"/>
          <w:bCs/>
          <w:sz w:val="24"/>
          <w:szCs w:val="24"/>
          <w:lang w:val="sr-Cyrl-CS"/>
        </w:rPr>
        <w:t>plasma cells. They recognize a wide range of specific antigenic determinants, and represent the main effector mechanism of humoral immunity. The unique structure of immunoglobulin provides a wide range of specificities of this molecule.</w:t>
      </w:r>
    </w:p>
    <w:p w14:paraId="7EA788DC" w14:textId="77777777" w:rsidR="006C697E" w:rsidRDefault="006C697E" w:rsidP="00C07451">
      <w:pPr>
        <w:spacing w:after="0"/>
        <w:ind w:firstLine="709"/>
        <w:jc w:val="both"/>
        <w:rPr>
          <w:rFonts w:ascii="Times New Roman" w:hAnsi="Times New Roman"/>
          <w:bCs/>
          <w:sz w:val="24"/>
          <w:szCs w:val="24"/>
        </w:rPr>
      </w:pPr>
      <w:r w:rsidRPr="006C697E">
        <w:rPr>
          <w:rFonts w:ascii="Times New Roman" w:hAnsi="Times New Roman"/>
          <w:bCs/>
          <w:sz w:val="24"/>
          <w:szCs w:val="24"/>
          <w:lang w:val="sr-Cyrl-CS"/>
        </w:rPr>
        <w:t>More than 70 years ago, it was noted that a fraction of human serum isolated by ethanol could be used in the therapy of some infections. By improving this method, it was shown that immunoglobulins are the active principle of this therapy and particularly effective if they are obtained from people who have overcome an infection.</w:t>
      </w:r>
      <w:r w:rsidR="00A639D0" w:rsidRPr="00A639D0">
        <w:t xml:space="preserve"> </w:t>
      </w:r>
      <w:r w:rsidR="00A639D0" w:rsidRPr="00A639D0">
        <w:rPr>
          <w:rFonts w:ascii="Times New Roman" w:hAnsi="Times New Roman"/>
          <w:bCs/>
          <w:sz w:val="24"/>
          <w:szCs w:val="24"/>
          <w:lang w:val="sr-Cyrl-CS"/>
        </w:rPr>
        <w:t>These immunoglobulins can prevent or alleviate the symptoms and clinical course of an infectious disease in person infected with the same microorganism.</w:t>
      </w:r>
    </w:p>
    <w:p w14:paraId="7C3A57BB" w14:textId="77777777" w:rsidR="00C7096B" w:rsidRPr="00C7096B" w:rsidRDefault="00C7096B" w:rsidP="00C07451">
      <w:pPr>
        <w:spacing w:after="0"/>
        <w:ind w:firstLine="709"/>
        <w:jc w:val="both"/>
        <w:rPr>
          <w:rFonts w:ascii="Times New Roman" w:hAnsi="Times New Roman"/>
          <w:bCs/>
          <w:sz w:val="24"/>
          <w:szCs w:val="24"/>
        </w:rPr>
      </w:pPr>
      <w:r w:rsidRPr="00C7096B">
        <w:rPr>
          <w:rFonts w:ascii="Times New Roman" w:hAnsi="Times New Roman"/>
          <w:bCs/>
          <w:sz w:val="24"/>
          <w:szCs w:val="24"/>
        </w:rPr>
        <w:t>Purification of immunoglobulins from serum is obtained a preparation that can also be administered intravenously (hence the name intravenous immunoglobulins).</w:t>
      </w:r>
      <w:r w:rsidR="0019589E" w:rsidRPr="0019589E">
        <w:t xml:space="preserve"> </w:t>
      </w:r>
      <w:r w:rsidR="0019589E" w:rsidRPr="0019589E">
        <w:rPr>
          <w:rFonts w:ascii="Times New Roman" w:hAnsi="Times New Roman"/>
          <w:bCs/>
          <w:sz w:val="24"/>
          <w:szCs w:val="24"/>
        </w:rPr>
        <w:t xml:space="preserve">Immunoglobulin preparations </w:t>
      </w:r>
      <w:r w:rsidR="001B093D">
        <w:rPr>
          <w:rFonts w:ascii="Times New Roman" w:hAnsi="Times New Roman"/>
          <w:bCs/>
          <w:sz w:val="24"/>
          <w:szCs w:val="24"/>
        </w:rPr>
        <w:t>are</w:t>
      </w:r>
      <w:r w:rsidR="0019589E" w:rsidRPr="0019589E">
        <w:rPr>
          <w:rFonts w:ascii="Times New Roman" w:hAnsi="Times New Roman"/>
          <w:bCs/>
          <w:sz w:val="24"/>
          <w:szCs w:val="24"/>
        </w:rPr>
        <w:t xml:space="preserve"> prepared from pooled plasma obtained from healthy blood donors (intravenous </w:t>
      </w:r>
      <w:r w:rsidR="0019589E" w:rsidRPr="0019589E">
        <w:rPr>
          <w:rFonts w:ascii="Times New Roman" w:hAnsi="Times New Roman"/>
          <w:bCs/>
          <w:sz w:val="24"/>
          <w:szCs w:val="24"/>
        </w:rPr>
        <w:lastRenderedPageBreak/>
        <w:t>immunoglobulins) or from donors who have a high titer of relevant antibodies in the serum (hyperimmune gammaglobulins) that can be given in the prophylaxis of specific infections.</w:t>
      </w:r>
    </w:p>
    <w:p w14:paraId="65448BDB" w14:textId="19888E95" w:rsidR="00C7096B" w:rsidRDefault="005766E2" w:rsidP="00C07451">
      <w:pPr>
        <w:spacing w:after="0"/>
        <w:ind w:firstLine="709"/>
        <w:jc w:val="both"/>
        <w:rPr>
          <w:rFonts w:ascii="Times New Roman" w:hAnsi="Times New Roman"/>
          <w:bCs/>
          <w:sz w:val="24"/>
          <w:szCs w:val="24"/>
        </w:rPr>
      </w:pPr>
      <w:r>
        <w:rPr>
          <w:rFonts w:ascii="Times New Roman" w:hAnsi="Times New Roman"/>
          <w:bCs/>
          <w:sz w:val="24"/>
          <w:szCs w:val="24"/>
        </w:rPr>
        <w:t>I</w:t>
      </w:r>
      <w:r w:rsidRPr="00C7096B">
        <w:rPr>
          <w:rFonts w:ascii="Times New Roman" w:hAnsi="Times New Roman"/>
          <w:bCs/>
          <w:sz w:val="24"/>
          <w:szCs w:val="24"/>
        </w:rPr>
        <w:t>ntravenous immunoglobulins</w:t>
      </w:r>
      <w:r w:rsidRPr="003A0D4A">
        <w:rPr>
          <w:rFonts w:ascii="Times New Roman" w:hAnsi="Times New Roman"/>
          <w:bCs/>
          <w:sz w:val="24"/>
          <w:szCs w:val="24"/>
        </w:rPr>
        <w:t xml:space="preserve"> </w:t>
      </w:r>
      <w:r>
        <w:rPr>
          <w:rFonts w:ascii="Times New Roman" w:hAnsi="Times New Roman"/>
          <w:bCs/>
          <w:sz w:val="24"/>
          <w:szCs w:val="24"/>
        </w:rPr>
        <w:t>(</w:t>
      </w:r>
      <w:r w:rsidRPr="003A0D4A">
        <w:rPr>
          <w:rFonts w:ascii="Times New Roman" w:hAnsi="Times New Roman"/>
          <w:bCs/>
          <w:sz w:val="24"/>
          <w:szCs w:val="24"/>
        </w:rPr>
        <w:t>IVIG</w:t>
      </w:r>
      <w:r w:rsidR="004616D4">
        <w:rPr>
          <w:rFonts w:ascii="Times New Roman" w:hAnsi="Times New Roman"/>
          <w:bCs/>
          <w:sz w:val="24"/>
          <w:szCs w:val="24"/>
        </w:rPr>
        <w:t>s</w:t>
      </w:r>
      <w:r>
        <w:rPr>
          <w:rFonts w:ascii="Times New Roman" w:hAnsi="Times New Roman"/>
          <w:bCs/>
          <w:sz w:val="24"/>
          <w:szCs w:val="24"/>
        </w:rPr>
        <w:t>)</w:t>
      </w:r>
      <w:r w:rsidRPr="003A0D4A">
        <w:rPr>
          <w:rFonts w:ascii="Times New Roman" w:hAnsi="Times New Roman"/>
          <w:bCs/>
          <w:sz w:val="24"/>
          <w:szCs w:val="24"/>
        </w:rPr>
        <w:t xml:space="preserve"> are</w:t>
      </w:r>
      <w:r w:rsidR="003A0D4A" w:rsidRPr="003A0D4A">
        <w:rPr>
          <w:rFonts w:ascii="Times New Roman" w:hAnsi="Times New Roman"/>
          <w:bCs/>
          <w:sz w:val="24"/>
          <w:szCs w:val="24"/>
        </w:rPr>
        <w:t xml:space="preserve"> a collection of pooled IgG class immunoglobulins received from minimum of 1000 different plasma donors</w:t>
      </w:r>
      <w:r>
        <w:rPr>
          <w:rFonts w:ascii="Times New Roman" w:hAnsi="Times New Roman"/>
          <w:bCs/>
          <w:sz w:val="24"/>
          <w:szCs w:val="24"/>
        </w:rPr>
        <w:t xml:space="preserve">. </w:t>
      </w:r>
      <w:r w:rsidRPr="005766E2">
        <w:rPr>
          <w:rFonts w:ascii="Times New Roman" w:hAnsi="Times New Roman"/>
          <w:bCs/>
          <w:sz w:val="24"/>
          <w:szCs w:val="24"/>
        </w:rPr>
        <w:t xml:space="preserve">IgM and </w:t>
      </w:r>
      <w:r>
        <w:rPr>
          <w:rFonts w:ascii="Times New Roman" w:hAnsi="Times New Roman"/>
          <w:bCs/>
          <w:sz w:val="24"/>
          <w:szCs w:val="24"/>
        </w:rPr>
        <w:t>IgA are present in trace amounts.</w:t>
      </w:r>
      <w:r w:rsidR="003A0D4A" w:rsidRPr="003A0D4A">
        <w:rPr>
          <w:rFonts w:ascii="Times New Roman" w:hAnsi="Times New Roman"/>
          <w:bCs/>
          <w:sz w:val="24"/>
          <w:szCs w:val="24"/>
        </w:rPr>
        <w:t xml:space="preserve"> </w:t>
      </w:r>
      <w:r w:rsidR="004616D4" w:rsidRPr="004616D4">
        <w:rPr>
          <w:rFonts w:ascii="Times New Roman" w:hAnsi="Times New Roman"/>
          <w:bCs/>
          <w:sz w:val="24"/>
          <w:szCs w:val="24"/>
        </w:rPr>
        <w:t>IVIGs can exert numerous immunomodulatory and anti-inflammatory effects (Figure 1) in two ways: by binding different antigens through their Fab region and by performing effector functions through their Fc region.</w:t>
      </w:r>
    </w:p>
    <w:p w14:paraId="11B63231" w14:textId="107A0F66" w:rsidR="00C7096B" w:rsidRDefault="004616D4" w:rsidP="00AB2501">
      <w:pPr>
        <w:spacing w:after="0"/>
        <w:ind w:firstLine="709"/>
        <w:jc w:val="both"/>
        <w:rPr>
          <w:rFonts w:ascii="Times New Roman" w:hAnsi="Times New Roman"/>
          <w:bCs/>
          <w:sz w:val="24"/>
          <w:szCs w:val="24"/>
        </w:rPr>
      </w:pPr>
      <w:r w:rsidRPr="004616D4">
        <w:rPr>
          <w:rFonts w:ascii="Times New Roman" w:hAnsi="Times New Roman"/>
          <w:bCs/>
          <w:sz w:val="24"/>
          <w:szCs w:val="24"/>
        </w:rPr>
        <w:t xml:space="preserve">IgG </w:t>
      </w:r>
      <w:r w:rsidR="00911E66" w:rsidRPr="00911E66">
        <w:rPr>
          <w:rFonts w:ascii="Times New Roman" w:hAnsi="Times New Roman"/>
          <w:bCs/>
          <w:sz w:val="24"/>
          <w:szCs w:val="24"/>
        </w:rPr>
        <w:t xml:space="preserve">monomer </w:t>
      </w:r>
      <w:r w:rsidRPr="004616D4">
        <w:rPr>
          <w:rFonts w:ascii="Times New Roman" w:hAnsi="Times New Roman"/>
          <w:bCs/>
          <w:sz w:val="24"/>
          <w:szCs w:val="24"/>
        </w:rPr>
        <w:t>comprises more than 90% of the proteins in an IVIG preparation, and it is the principal component required for the therapeutic effect of IVIG</w:t>
      </w:r>
      <w:r w:rsidR="003845C4">
        <w:rPr>
          <w:rFonts w:ascii="Times New Roman" w:hAnsi="Times New Roman"/>
          <w:bCs/>
          <w:sz w:val="24"/>
          <w:szCs w:val="24"/>
        </w:rPr>
        <w:t>s</w:t>
      </w:r>
      <w:r w:rsidRPr="004616D4">
        <w:rPr>
          <w:rFonts w:ascii="Times New Roman" w:hAnsi="Times New Roman"/>
          <w:bCs/>
          <w:sz w:val="24"/>
          <w:szCs w:val="24"/>
        </w:rPr>
        <w:t>.</w:t>
      </w:r>
      <w:r w:rsidR="003845C4" w:rsidRPr="003845C4">
        <w:rPr>
          <w:rFonts w:ascii="Times New Roman" w:hAnsi="Times New Roman"/>
          <w:bCs/>
          <w:sz w:val="24"/>
          <w:szCs w:val="24"/>
        </w:rPr>
        <w:t xml:space="preserve"> </w:t>
      </w:r>
      <w:r w:rsidR="003845C4" w:rsidRPr="005766E2">
        <w:rPr>
          <w:rFonts w:ascii="Times New Roman" w:hAnsi="Times New Roman"/>
          <w:bCs/>
          <w:sz w:val="24"/>
          <w:szCs w:val="24"/>
        </w:rPr>
        <w:t xml:space="preserve">IgM and </w:t>
      </w:r>
      <w:r w:rsidR="003845C4">
        <w:rPr>
          <w:rFonts w:ascii="Times New Roman" w:hAnsi="Times New Roman"/>
          <w:bCs/>
          <w:sz w:val="24"/>
          <w:szCs w:val="24"/>
        </w:rPr>
        <w:t>IgA are present in trace amounts</w:t>
      </w:r>
      <w:r w:rsidR="00911E66">
        <w:rPr>
          <w:rFonts w:ascii="Times New Roman" w:hAnsi="Times New Roman"/>
          <w:bCs/>
          <w:sz w:val="24"/>
          <w:szCs w:val="24"/>
        </w:rPr>
        <w:t>.</w:t>
      </w:r>
      <w:r w:rsidR="00911E66" w:rsidRPr="00911E66">
        <w:t xml:space="preserve"> </w:t>
      </w:r>
      <w:r w:rsidR="00911E66">
        <w:rPr>
          <w:rFonts w:ascii="Times New Roman" w:hAnsi="Times New Roman"/>
          <w:bCs/>
          <w:sz w:val="24"/>
          <w:szCs w:val="24"/>
        </w:rPr>
        <w:t>T</w:t>
      </w:r>
      <w:r w:rsidR="00911E66" w:rsidRPr="00911E66">
        <w:rPr>
          <w:rFonts w:ascii="Times New Roman" w:hAnsi="Times New Roman"/>
          <w:bCs/>
          <w:sz w:val="24"/>
          <w:szCs w:val="24"/>
        </w:rPr>
        <w:t xml:space="preserve">he others additives, such as sugars, amino acids or albumin, </w:t>
      </w:r>
      <w:r w:rsidR="001C7874">
        <w:rPr>
          <w:rFonts w:ascii="Times New Roman" w:hAnsi="Times New Roman"/>
          <w:bCs/>
          <w:sz w:val="24"/>
          <w:szCs w:val="24"/>
        </w:rPr>
        <w:t xml:space="preserve">are </w:t>
      </w:r>
      <w:r w:rsidR="001C7874" w:rsidRPr="007A668A">
        <w:rPr>
          <w:rFonts w:ascii="Times New Roman" w:eastAsia="Times New Roman" w:hAnsi="Times New Roman"/>
          <w:color w:val="000000"/>
          <w:sz w:val="24"/>
          <w:szCs w:val="24"/>
        </w:rPr>
        <w:t xml:space="preserve">used to </w:t>
      </w:r>
      <w:r w:rsidR="00911E66" w:rsidRPr="00911E66">
        <w:rPr>
          <w:rFonts w:ascii="Times New Roman" w:hAnsi="Times New Roman"/>
          <w:bCs/>
          <w:sz w:val="24"/>
          <w:szCs w:val="24"/>
        </w:rPr>
        <w:t xml:space="preserve">stabilize the IVIG </w:t>
      </w:r>
      <w:r w:rsidR="00911E66" w:rsidRPr="004616D4">
        <w:rPr>
          <w:rFonts w:ascii="Times New Roman" w:hAnsi="Times New Roman"/>
          <w:bCs/>
          <w:sz w:val="24"/>
          <w:szCs w:val="24"/>
        </w:rPr>
        <w:t>preparation</w:t>
      </w:r>
      <w:r w:rsidR="00911E66" w:rsidRPr="00911E66">
        <w:rPr>
          <w:rFonts w:ascii="Times New Roman" w:hAnsi="Times New Roman"/>
          <w:bCs/>
          <w:sz w:val="24"/>
          <w:szCs w:val="24"/>
        </w:rPr>
        <w:t>.</w:t>
      </w:r>
      <w:r w:rsidR="00632B9E" w:rsidRPr="00632B9E">
        <w:t xml:space="preserve"> </w:t>
      </w:r>
      <w:r w:rsidR="00632B9E" w:rsidRPr="00632B9E">
        <w:rPr>
          <w:rFonts w:ascii="Times New Roman" w:hAnsi="Times New Roman"/>
          <w:bCs/>
          <w:sz w:val="24"/>
          <w:szCs w:val="24"/>
        </w:rPr>
        <w:t>Originally IVIG</w:t>
      </w:r>
      <w:r w:rsidR="00632B9E">
        <w:rPr>
          <w:rFonts w:ascii="Times New Roman" w:hAnsi="Times New Roman"/>
          <w:bCs/>
          <w:sz w:val="24"/>
          <w:szCs w:val="24"/>
        </w:rPr>
        <w:t>s</w:t>
      </w:r>
      <w:r w:rsidR="00632B9E" w:rsidRPr="00632B9E">
        <w:rPr>
          <w:rFonts w:ascii="Times New Roman" w:hAnsi="Times New Roman"/>
          <w:bCs/>
          <w:sz w:val="24"/>
          <w:szCs w:val="24"/>
        </w:rPr>
        <w:t xml:space="preserve"> was used to treat immunodeficiency diseases. Later </w:t>
      </w:r>
      <w:r w:rsidR="00997ACF" w:rsidRPr="00632B9E">
        <w:rPr>
          <w:rFonts w:ascii="Times New Roman" w:hAnsi="Times New Roman"/>
          <w:bCs/>
          <w:sz w:val="24"/>
          <w:szCs w:val="24"/>
        </w:rPr>
        <w:t>on,</w:t>
      </w:r>
      <w:r w:rsidR="00632B9E" w:rsidRPr="00632B9E">
        <w:rPr>
          <w:rFonts w:ascii="Times New Roman" w:hAnsi="Times New Roman"/>
          <w:bCs/>
          <w:sz w:val="24"/>
          <w:szCs w:val="24"/>
        </w:rPr>
        <w:t xml:space="preserve"> the use of IVIG</w:t>
      </w:r>
      <w:r w:rsidR="00632B9E">
        <w:rPr>
          <w:rFonts w:ascii="Times New Roman" w:hAnsi="Times New Roman"/>
          <w:bCs/>
          <w:sz w:val="24"/>
          <w:szCs w:val="24"/>
        </w:rPr>
        <w:t>s</w:t>
      </w:r>
      <w:r w:rsidR="00632B9E" w:rsidRPr="00632B9E">
        <w:rPr>
          <w:rFonts w:ascii="Times New Roman" w:hAnsi="Times New Roman"/>
          <w:bCs/>
          <w:sz w:val="24"/>
          <w:szCs w:val="24"/>
        </w:rPr>
        <w:t xml:space="preserve"> extended to autoimmune diseases as well.</w:t>
      </w:r>
      <w:r w:rsidR="001C7874" w:rsidRPr="001C7874">
        <w:t xml:space="preserve"> </w:t>
      </w:r>
      <w:r w:rsidR="001C7874" w:rsidRPr="001C7874">
        <w:rPr>
          <w:rFonts w:ascii="Times New Roman" w:hAnsi="Times New Roman"/>
          <w:bCs/>
          <w:sz w:val="24"/>
          <w:szCs w:val="24"/>
        </w:rPr>
        <w:t xml:space="preserve">IVIGs exert different effector functions </w:t>
      </w:r>
      <w:r w:rsidR="00D66444">
        <w:rPr>
          <w:rFonts w:ascii="Times New Roman" w:hAnsi="Times New Roman"/>
          <w:bCs/>
          <w:sz w:val="24"/>
          <w:szCs w:val="24"/>
        </w:rPr>
        <w:t>via its</w:t>
      </w:r>
      <w:r w:rsidR="001C7874" w:rsidRPr="001C7874">
        <w:rPr>
          <w:rFonts w:ascii="Times New Roman" w:hAnsi="Times New Roman"/>
          <w:bCs/>
          <w:sz w:val="24"/>
          <w:szCs w:val="24"/>
        </w:rPr>
        <w:t xml:space="preserve"> variable </w:t>
      </w:r>
      <w:r w:rsidR="00546CF4" w:rsidRPr="00546CF4">
        <w:rPr>
          <w:rFonts w:ascii="Times New Roman" w:hAnsi="Times New Roman"/>
          <w:bCs/>
          <w:sz w:val="24"/>
          <w:szCs w:val="24"/>
        </w:rPr>
        <w:t>regions</w:t>
      </w:r>
      <w:r w:rsidR="001C7874" w:rsidRPr="001C7874">
        <w:rPr>
          <w:rFonts w:ascii="Times New Roman" w:hAnsi="Times New Roman"/>
          <w:bCs/>
          <w:sz w:val="24"/>
          <w:szCs w:val="24"/>
        </w:rPr>
        <w:t xml:space="preserve"> (two Fab </w:t>
      </w:r>
      <w:r w:rsidR="00546CF4" w:rsidRPr="00546CF4">
        <w:rPr>
          <w:rFonts w:ascii="Times New Roman" w:hAnsi="Times New Roman"/>
          <w:bCs/>
          <w:sz w:val="24"/>
          <w:szCs w:val="24"/>
        </w:rPr>
        <w:t>regions</w:t>
      </w:r>
      <w:r w:rsidR="001C7874" w:rsidRPr="001C7874">
        <w:rPr>
          <w:rFonts w:ascii="Times New Roman" w:hAnsi="Times New Roman"/>
          <w:bCs/>
          <w:sz w:val="24"/>
          <w:szCs w:val="24"/>
        </w:rPr>
        <w:t>)</w:t>
      </w:r>
      <w:r w:rsidR="00546CF4">
        <w:rPr>
          <w:rFonts w:ascii="Times New Roman" w:hAnsi="Times New Roman"/>
          <w:bCs/>
          <w:sz w:val="24"/>
          <w:szCs w:val="24"/>
        </w:rPr>
        <w:t>,</w:t>
      </w:r>
      <w:r w:rsidR="001C7874" w:rsidRPr="001C7874">
        <w:rPr>
          <w:rFonts w:ascii="Times New Roman" w:hAnsi="Times New Roman"/>
          <w:bCs/>
          <w:sz w:val="24"/>
          <w:szCs w:val="24"/>
        </w:rPr>
        <w:t xml:space="preserve"> </w:t>
      </w:r>
      <w:r w:rsidR="00D66444">
        <w:rPr>
          <w:rFonts w:ascii="Times New Roman" w:hAnsi="Times New Roman"/>
          <w:bCs/>
          <w:sz w:val="24"/>
          <w:szCs w:val="24"/>
        </w:rPr>
        <w:t>as well as</w:t>
      </w:r>
      <w:r w:rsidR="001C7874" w:rsidRPr="001C7874">
        <w:rPr>
          <w:rFonts w:ascii="Times New Roman" w:hAnsi="Times New Roman"/>
          <w:bCs/>
          <w:sz w:val="24"/>
          <w:szCs w:val="24"/>
        </w:rPr>
        <w:t xml:space="preserve"> </w:t>
      </w:r>
      <w:r w:rsidR="00D66444" w:rsidRPr="00D66444">
        <w:rPr>
          <w:rFonts w:ascii="Times New Roman" w:hAnsi="Times New Roman"/>
          <w:bCs/>
          <w:sz w:val="24"/>
          <w:szCs w:val="24"/>
        </w:rPr>
        <w:t>constant</w:t>
      </w:r>
      <w:r w:rsidR="00D66444">
        <w:rPr>
          <w:rFonts w:ascii="Times New Roman" w:hAnsi="Times New Roman"/>
          <w:bCs/>
          <w:sz w:val="24"/>
          <w:szCs w:val="24"/>
        </w:rPr>
        <w:t xml:space="preserve"> </w:t>
      </w:r>
      <w:r w:rsidR="001C7874" w:rsidRPr="001C7874">
        <w:rPr>
          <w:rFonts w:ascii="Times New Roman" w:hAnsi="Times New Roman"/>
          <w:bCs/>
          <w:sz w:val="24"/>
          <w:szCs w:val="24"/>
        </w:rPr>
        <w:t>Fc region.</w:t>
      </w:r>
    </w:p>
    <w:p w14:paraId="15B04F48" w14:textId="77777777" w:rsidR="00D66444" w:rsidRDefault="00487898" w:rsidP="00E8622A">
      <w:pPr>
        <w:spacing w:after="0"/>
        <w:ind w:firstLine="709"/>
        <w:jc w:val="both"/>
        <w:rPr>
          <w:rFonts w:ascii="Times New Roman" w:hAnsi="Times New Roman"/>
          <w:bCs/>
          <w:sz w:val="24"/>
          <w:szCs w:val="24"/>
        </w:rPr>
      </w:pPr>
      <w:r w:rsidRPr="00487898">
        <w:rPr>
          <w:rFonts w:ascii="Times New Roman" w:hAnsi="Times New Roman"/>
          <w:bCs/>
          <w:sz w:val="24"/>
          <w:szCs w:val="24"/>
        </w:rPr>
        <w:t>For more than 25 years, immunoglobulins have been used as replacement therapy (passive immunization) in patients with primary immunodeficiency (e.g. hypogammaglobulinemia and agammaglobulinemia) to reduce risk of infections.</w:t>
      </w:r>
      <w:r w:rsidRPr="00487898">
        <w:t xml:space="preserve"> </w:t>
      </w:r>
      <w:r w:rsidRPr="00487898">
        <w:rPr>
          <w:rFonts w:ascii="Times New Roman" w:hAnsi="Times New Roman"/>
          <w:bCs/>
          <w:sz w:val="24"/>
          <w:szCs w:val="24"/>
        </w:rPr>
        <w:t>IVIG preparations contain antibodies with a large repertoire of specificity for various antigens with which donors have been in contact during their lives. In addition, most intravenous immunoglobulin preparations contain intact immunoglobulins with a half-life of 3 weeks.</w:t>
      </w:r>
    </w:p>
    <w:p w14:paraId="27DE2997" w14:textId="77777777" w:rsidR="00D66444" w:rsidRDefault="00D66444" w:rsidP="00E8622A">
      <w:pPr>
        <w:spacing w:after="0"/>
        <w:ind w:firstLine="709"/>
        <w:jc w:val="both"/>
        <w:rPr>
          <w:rFonts w:ascii="Times New Roman" w:hAnsi="Times New Roman"/>
          <w:bCs/>
          <w:sz w:val="24"/>
          <w:szCs w:val="24"/>
        </w:rPr>
      </w:pPr>
    </w:p>
    <w:p w14:paraId="10EE54AF" w14:textId="77777777" w:rsidR="00D66444" w:rsidRDefault="00D66444" w:rsidP="00E8622A">
      <w:pPr>
        <w:spacing w:after="0"/>
        <w:ind w:firstLine="709"/>
        <w:jc w:val="both"/>
        <w:rPr>
          <w:rFonts w:ascii="Times New Roman" w:hAnsi="Times New Roman"/>
          <w:bCs/>
          <w:sz w:val="24"/>
          <w:szCs w:val="24"/>
        </w:rPr>
      </w:pPr>
    </w:p>
    <w:p w14:paraId="22337459" w14:textId="77777777" w:rsidR="00D11068" w:rsidRDefault="00D11068" w:rsidP="00AC3052">
      <w:pPr>
        <w:spacing w:after="0"/>
        <w:ind w:firstLine="709"/>
        <w:jc w:val="both"/>
        <w:rPr>
          <w:rFonts w:ascii="Times New Roman" w:hAnsi="Times New Roman"/>
          <w:bCs/>
          <w:sz w:val="24"/>
          <w:szCs w:val="24"/>
          <w:lang w:val="sr-Cyrl-CS"/>
        </w:rPr>
      </w:pPr>
    </w:p>
    <w:p w14:paraId="2B034BB5" w14:textId="77777777" w:rsidR="00D11068" w:rsidRPr="00D11068" w:rsidRDefault="005766E2" w:rsidP="00D11068">
      <w:pPr>
        <w:spacing w:after="0"/>
        <w:ind w:firstLine="709"/>
        <w:jc w:val="center"/>
        <w:rPr>
          <w:rFonts w:ascii="Times New Roman" w:hAnsi="Times New Roman"/>
          <w:b/>
          <w:bCs/>
          <w:sz w:val="24"/>
          <w:szCs w:val="24"/>
          <w:lang w:val="sr-Cyrl-CS"/>
        </w:rPr>
      </w:pPr>
      <w:r w:rsidRPr="005766E2">
        <w:rPr>
          <w:rFonts w:ascii="Times New Roman" w:hAnsi="Times New Roman"/>
          <w:b/>
          <w:bCs/>
          <w:sz w:val="24"/>
          <w:szCs w:val="24"/>
          <w:lang w:val="ru-RU"/>
        </w:rPr>
        <w:lastRenderedPageBreak/>
        <w:t>Figure 1</w:t>
      </w:r>
      <w:r w:rsidR="00D11068" w:rsidRPr="00D11068">
        <w:rPr>
          <w:rFonts w:ascii="Times New Roman" w:hAnsi="Times New Roman"/>
          <w:b/>
          <w:bCs/>
          <w:noProof/>
          <w:sz w:val="24"/>
          <w:szCs w:val="24"/>
        </w:rPr>
        <w:drawing>
          <wp:anchor distT="0" distB="0" distL="114300" distR="114300" simplePos="0" relativeHeight="251673600" behindDoc="0" locked="0" layoutInCell="1" allowOverlap="1" wp14:anchorId="15838FD3" wp14:editId="733146EC">
            <wp:simplePos x="0" y="0"/>
            <wp:positionH relativeFrom="column">
              <wp:posOffset>-49530</wp:posOffset>
            </wp:positionH>
            <wp:positionV relativeFrom="paragraph">
              <wp:posOffset>2540</wp:posOffset>
            </wp:positionV>
            <wp:extent cx="5944870" cy="4585335"/>
            <wp:effectExtent l="19050" t="0" r="0" b="0"/>
            <wp:wrapSquare wrapText="bothSides"/>
            <wp:docPr id="9" name="Picture 1" descr="https://www.researchgate.net/publication/235629031/figure/fig4/AS:279056831533075@1443543741538/Figure-2-Fab%272-and-Fc-dependent-pathways-of-IVIG-activityShown-is-an-overview-of-th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researchgate.net/publication/235629031/figure/fig4/AS:279056831533075@1443543741538/Figure-2-Fab%272-and-Fc-dependent-pathways-of-IVIG-activityShown-is-an-overview-of-the.png"/>
                    <pic:cNvPicPr>
                      <a:picLocks noChangeAspect="1" noChangeArrowheads="1"/>
                    </pic:cNvPicPr>
                  </pic:nvPicPr>
                  <pic:blipFill>
                    <a:blip r:embed="rId7" cstate="print"/>
                    <a:srcRect/>
                    <a:stretch>
                      <a:fillRect/>
                    </a:stretch>
                  </pic:blipFill>
                  <pic:spPr bwMode="auto">
                    <a:xfrm>
                      <a:off x="0" y="0"/>
                      <a:ext cx="5944870" cy="4585335"/>
                    </a:xfrm>
                    <a:prstGeom prst="rect">
                      <a:avLst/>
                    </a:prstGeom>
                    <a:noFill/>
                    <a:ln w="9525">
                      <a:noFill/>
                      <a:miter lim="800000"/>
                      <a:headEnd/>
                      <a:tailEnd/>
                    </a:ln>
                  </pic:spPr>
                </pic:pic>
              </a:graphicData>
            </a:graphic>
          </wp:anchor>
        </w:drawing>
      </w:r>
    </w:p>
    <w:p w14:paraId="387C1C45" w14:textId="77777777" w:rsidR="00D11068" w:rsidRDefault="00D11068" w:rsidP="00AC3052">
      <w:pPr>
        <w:spacing w:after="0"/>
        <w:ind w:firstLine="709"/>
        <w:jc w:val="both"/>
        <w:rPr>
          <w:rFonts w:ascii="Times New Roman" w:hAnsi="Times New Roman"/>
          <w:bCs/>
          <w:sz w:val="24"/>
          <w:szCs w:val="24"/>
          <w:lang w:val="sr-Cyrl-CS"/>
        </w:rPr>
      </w:pPr>
    </w:p>
    <w:p w14:paraId="0C5561C7" w14:textId="16D63BB3" w:rsidR="001D23AD" w:rsidRDefault="00F05B2B" w:rsidP="001D23AD">
      <w:pPr>
        <w:spacing w:after="0"/>
        <w:rPr>
          <w:rFonts w:ascii="Times New Roman" w:hAnsi="Times New Roman"/>
          <w:b/>
          <w:bCs/>
          <w:sz w:val="24"/>
          <w:szCs w:val="24"/>
          <w:lang w:val="sr-Cyrl-CS"/>
        </w:rPr>
      </w:pPr>
      <w:r w:rsidRPr="00F05B2B">
        <w:rPr>
          <w:rFonts w:ascii="Times New Roman" w:hAnsi="Times New Roman"/>
          <w:b/>
          <w:bCs/>
          <w:sz w:val="24"/>
          <w:szCs w:val="24"/>
          <w:lang w:val="sr-Cyrl-CS"/>
        </w:rPr>
        <w:t>MECHANISM OF ACTION OF INTRAVENOUS IMMUNOGLOBULINS</w:t>
      </w:r>
    </w:p>
    <w:p w14:paraId="4294D98C" w14:textId="77777777" w:rsidR="001D23AD" w:rsidRPr="005F5324" w:rsidRDefault="001D23AD" w:rsidP="001D23AD">
      <w:pPr>
        <w:spacing w:after="0"/>
        <w:jc w:val="both"/>
        <w:rPr>
          <w:rFonts w:ascii="Times New Roman" w:hAnsi="Times New Roman"/>
          <w:b/>
          <w:bCs/>
          <w:sz w:val="24"/>
          <w:szCs w:val="24"/>
          <w:lang w:val="sr-Cyrl-CS"/>
        </w:rPr>
      </w:pPr>
    </w:p>
    <w:p w14:paraId="64847043" w14:textId="01A61171" w:rsidR="00987651" w:rsidRDefault="00987651" w:rsidP="001D23AD">
      <w:pPr>
        <w:spacing w:after="0"/>
        <w:ind w:firstLine="720"/>
        <w:jc w:val="both"/>
        <w:rPr>
          <w:rFonts w:ascii="Times New Roman" w:hAnsi="Times New Roman"/>
          <w:sz w:val="24"/>
          <w:szCs w:val="24"/>
          <w:lang w:val="sr-Cyrl-CS"/>
        </w:rPr>
      </w:pPr>
      <w:r w:rsidRPr="00987651">
        <w:rPr>
          <w:rFonts w:ascii="Times New Roman" w:hAnsi="Times New Roman"/>
          <w:sz w:val="24"/>
          <w:szCs w:val="24"/>
          <w:lang w:val="sr-Cyrl-CS"/>
        </w:rPr>
        <w:t>Intravenous immunoglobulin</w:t>
      </w:r>
      <w:r>
        <w:rPr>
          <w:rFonts w:ascii="Times New Roman" w:hAnsi="Times New Roman"/>
          <w:sz w:val="24"/>
          <w:szCs w:val="24"/>
        </w:rPr>
        <w:t>s</w:t>
      </w:r>
      <w:r w:rsidRPr="00987651">
        <w:rPr>
          <w:rFonts w:ascii="Times New Roman" w:hAnsi="Times New Roman"/>
          <w:sz w:val="24"/>
          <w:szCs w:val="24"/>
          <w:lang w:val="sr-Cyrl-CS"/>
        </w:rPr>
        <w:t xml:space="preserve"> predominantly consist of pooled polyclonal IgG  and it is used therapeutically for </w:t>
      </w:r>
      <w:r>
        <w:rPr>
          <w:rFonts w:ascii="Times New Roman" w:hAnsi="Times New Roman"/>
          <w:sz w:val="24"/>
          <w:szCs w:val="24"/>
        </w:rPr>
        <w:t xml:space="preserve">many </w:t>
      </w:r>
      <w:r w:rsidRPr="00987651">
        <w:rPr>
          <w:rFonts w:ascii="Times New Roman" w:hAnsi="Times New Roman"/>
          <w:sz w:val="24"/>
          <w:szCs w:val="24"/>
          <w:lang w:val="sr-Cyrl-CS"/>
        </w:rPr>
        <w:t xml:space="preserve"> conditions </w:t>
      </w:r>
      <w:r>
        <w:rPr>
          <w:rFonts w:ascii="Times New Roman" w:hAnsi="Times New Roman"/>
          <w:sz w:val="24"/>
          <w:szCs w:val="24"/>
        </w:rPr>
        <w:t xml:space="preserve">including </w:t>
      </w:r>
      <w:r w:rsidRPr="00487898">
        <w:rPr>
          <w:rFonts w:ascii="Times New Roman" w:hAnsi="Times New Roman"/>
          <w:bCs/>
          <w:sz w:val="24"/>
          <w:szCs w:val="24"/>
        </w:rPr>
        <w:t>immunodeficiency</w:t>
      </w:r>
      <w:r w:rsidRPr="00987651">
        <w:rPr>
          <w:rFonts w:ascii="Times New Roman" w:hAnsi="Times New Roman"/>
          <w:sz w:val="24"/>
          <w:szCs w:val="24"/>
          <w:lang w:val="sr-Cyrl-CS"/>
        </w:rPr>
        <w:t xml:space="preserve"> </w:t>
      </w:r>
      <w:r>
        <w:rPr>
          <w:rFonts w:ascii="Times New Roman" w:hAnsi="Times New Roman"/>
          <w:sz w:val="24"/>
          <w:szCs w:val="24"/>
        </w:rPr>
        <w:t xml:space="preserve">as well as </w:t>
      </w:r>
      <w:r w:rsidRPr="00987651">
        <w:rPr>
          <w:rFonts w:ascii="Times New Roman" w:hAnsi="Times New Roman"/>
          <w:sz w:val="24"/>
          <w:szCs w:val="24"/>
          <w:lang w:val="sr-Cyrl-CS"/>
        </w:rPr>
        <w:t>autoimmune and inflammatory</w:t>
      </w:r>
      <w:r>
        <w:rPr>
          <w:rFonts w:ascii="Times New Roman" w:hAnsi="Times New Roman"/>
          <w:sz w:val="24"/>
          <w:szCs w:val="24"/>
        </w:rPr>
        <w:t xml:space="preserve"> disease</w:t>
      </w:r>
      <w:r w:rsidRPr="00987651">
        <w:rPr>
          <w:rFonts w:ascii="Times New Roman" w:hAnsi="Times New Roman"/>
          <w:sz w:val="24"/>
          <w:szCs w:val="24"/>
          <w:lang w:val="sr-Cyrl-CS"/>
        </w:rPr>
        <w:t>.</w:t>
      </w:r>
      <w:r w:rsidR="00EF6081" w:rsidRPr="00EF6081">
        <w:t xml:space="preserve"> </w:t>
      </w:r>
    </w:p>
    <w:p w14:paraId="1D669DAD" w14:textId="702A8942" w:rsidR="00987651" w:rsidRPr="00951660" w:rsidRDefault="00951660" w:rsidP="001D23AD">
      <w:pPr>
        <w:spacing w:after="0"/>
        <w:ind w:firstLine="720"/>
        <w:jc w:val="both"/>
        <w:rPr>
          <w:rFonts w:ascii="Times New Roman" w:hAnsi="Times New Roman"/>
          <w:sz w:val="24"/>
          <w:szCs w:val="24"/>
        </w:rPr>
      </w:pPr>
      <w:r w:rsidRPr="00951660">
        <w:rPr>
          <w:rFonts w:ascii="Times New Roman" w:hAnsi="Times New Roman"/>
          <w:sz w:val="24"/>
          <w:szCs w:val="24"/>
        </w:rPr>
        <w:t xml:space="preserve">Intravenous immunoglobulins exert </w:t>
      </w:r>
      <w:r>
        <w:rPr>
          <w:rFonts w:ascii="Times New Roman" w:hAnsi="Times New Roman"/>
          <w:sz w:val="24"/>
          <w:szCs w:val="24"/>
        </w:rPr>
        <w:t>numerous</w:t>
      </w:r>
      <w:r w:rsidRPr="00951660">
        <w:rPr>
          <w:rFonts w:ascii="Times New Roman" w:hAnsi="Times New Roman"/>
          <w:sz w:val="24"/>
          <w:szCs w:val="24"/>
        </w:rPr>
        <w:t xml:space="preserve"> </w:t>
      </w:r>
      <w:r>
        <w:rPr>
          <w:rFonts w:ascii="Times New Roman" w:hAnsi="Times New Roman"/>
          <w:sz w:val="24"/>
          <w:szCs w:val="24"/>
        </w:rPr>
        <w:t>therapeutical effects</w:t>
      </w:r>
      <w:r w:rsidRPr="00951660">
        <w:rPr>
          <w:rFonts w:ascii="Times New Roman" w:hAnsi="Times New Roman"/>
          <w:sz w:val="24"/>
          <w:szCs w:val="24"/>
        </w:rPr>
        <w:t xml:space="preserve"> through its Fab or Fc regions.</w:t>
      </w:r>
      <w:r>
        <w:rPr>
          <w:rFonts w:ascii="Times New Roman" w:hAnsi="Times New Roman"/>
          <w:sz w:val="24"/>
          <w:szCs w:val="24"/>
        </w:rPr>
        <w:t xml:space="preserve"> </w:t>
      </w:r>
      <w:r w:rsidR="00987651" w:rsidRPr="00987651">
        <w:rPr>
          <w:rFonts w:ascii="Times New Roman" w:hAnsi="Times New Roman"/>
          <w:sz w:val="24"/>
          <w:szCs w:val="24"/>
          <w:lang w:val="sr-Cyrl-CS"/>
        </w:rPr>
        <w:t>A plethora of Fab- or Fc</w:t>
      </w:r>
      <w:r>
        <w:rPr>
          <w:rFonts w:ascii="Times New Roman" w:hAnsi="Times New Roman"/>
          <w:sz w:val="24"/>
          <w:szCs w:val="24"/>
        </w:rPr>
        <w:t xml:space="preserve"> region</w:t>
      </w:r>
      <w:r w:rsidR="00987651" w:rsidRPr="00987651">
        <w:rPr>
          <w:rFonts w:ascii="Times New Roman" w:hAnsi="Times New Roman"/>
          <w:sz w:val="24"/>
          <w:szCs w:val="24"/>
          <w:lang w:val="sr-Cyrl-CS"/>
        </w:rPr>
        <w:t>-mediated mechanisms</w:t>
      </w:r>
      <w:r w:rsidR="00987651" w:rsidRPr="00987651">
        <w:t xml:space="preserve"> </w:t>
      </w:r>
      <w:r w:rsidR="00987651" w:rsidRPr="00987651">
        <w:rPr>
          <w:rFonts w:ascii="Times New Roman" w:hAnsi="Times New Roman"/>
          <w:sz w:val="24"/>
          <w:szCs w:val="24"/>
          <w:lang w:val="sr-Cyrl-CS"/>
        </w:rPr>
        <w:t>action of</w:t>
      </w:r>
      <w:r w:rsidR="00987651">
        <w:rPr>
          <w:rFonts w:ascii="Times New Roman" w:hAnsi="Times New Roman"/>
          <w:sz w:val="24"/>
          <w:szCs w:val="24"/>
        </w:rPr>
        <w:t xml:space="preserve"> </w:t>
      </w:r>
      <w:r w:rsidR="00987651" w:rsidRPr="00987651">
        <w:rPr>
          <w:rFonts w:ascii="Times New Roman" w:hAnsi="Times New Roman"/>
          <w:sz w:val="24"/>
          <w:szCs w:val="24"/>
          <w:lang w:val="sr-Cyrl-CS"/>
        </w:rPr>
        <w:t xml:space="preserve"> has been described that might act separately or in concert, depending on pathogenesis or stage of clinical condition</w:t>
      </w:r>
      <w:r>
        <w:rPr>
          <w:rFonts w:ascii="Times New Roman" w:hAnsi="Times New Roman"/>
          <w:sz w:val="24"/>
          <w:szCs w:val="24"/>
        </w:rPr>
        <w:t>.</w:t>
      </w:r>
      <w:r w:rsidR="00EF6081" w:rsidRPr="00EF6081">
        <w:rPr>
          <w:rFonts w:ascii="Times New Roman" w:hAnsi="Times New Roman"/>
          <w:sz w:val="24"/>
          <w:szCs w:val="24"/>
          <w:lang w:val="sr-Cyrl-CS"/>
        </w:rPr>
        <w:t xml:space="preserve"> </w:t>
      </w:r>
    </w:p>
    <w:p w14:paraId="0E05A951" w14:textId="77777777" w:rsidR="001D23AD" w:rsidRDefault="001D23AD" w:rsidP="001D23AD">
      <w:pPr>
        <w:spacing w:after="0"/>
        <w:jc w:val="both"/>
        <w:rPr>
          <w:rFonts w:ascii="Times New Roman" w:hAnsi="Times New Roman"/>
          <w:bCs/>
          <w:sz w:val="24"/>
          <w:szCs w:val="24"/>
          <w:lang w:val="sr-Cyrl-CS"/>
        </w:rPr>
      </w:pPr>
    </w:p>
    <w:p w14:paraId="48DE3510" w14:textId="78A78A64" w:rsidR="00B2372D" w:rsidRPr="00B2372D" w:rsidRDefault="00B2372D" w:rsidP="00B2372D">
      <w:pPr>
        <w:spacing w:after="0"/>
        <w:rPr>
          <w:rFonts w:ascii="Times New Roman" w:hAnsi="Times New Roman"/>
          <w:b/>
          <w:bCs/>
          <w:color w:val="C00000"/>
          <w:sz w:val="24"/>
          <w:szCs w:val="24"/>
        </w:rPr>
      </w:pPr>
      <w:r w:rsidRPr="00B2372D">
        <w:rPr>
          <w:rFonts w:ascii="Times New Roman" w:hAnsi="Times New Roman"/>
          <w:b/>
          <w:bCs/>
          <w:color w:val="C00000"/>
          <w:sz w:val="24"/>
          <w:szCs w:val="24"/>
          <w:lang w:val="sr-Cyrl-CS"/>
        </w:rPr>
        <w:t>F</w:t>
      </w:r>
      <w:r w:rsidRPr="00B2372D">
        <w:rPr>
          <w:rFonts w:ascii="Times New Roman" w:hAnsi="Times New Roman"/>
          <w:b/>
          <w:bCs/>
          <w:color w:val="C00000"/>
          <w:sz w:val="24"/>
          <w:szCs w:val="24"/>
        </w:rPr>
        <w:t>ab</w:t>
      </w:r>
      <w:r w:rsidRPr="00B2372D">
        <w:rPr>
          <w:rFonts w:ascii="Times New Roman" w:hAnsi="Times New Roman"/>
          <w:b/>
          <w:bCs/>
          <w:color w:val="C00000"/>
          <w:sz w:val="24"/>
          <w:szCs w:val="24"/>
          <w:lang w:val="sr-Cyrl-CS"/>
        </w:rPr>
        <w:t>-</w:t>
      </w:r>
      <w:r w:rsidRPr="00B2372D">
        <w:rPr>
          <w:rFonts w:ascii="Times New Roman" w:hAnsi="Times New Roman"/>
          <w:b/>
          <w:bCs/>
          <w:color w:val="C00000"/>
          <w:sz w:val="24"/>
          <w:szCs w:val="24"/>
        </w:rPr>
        <w:t>m</w:t>
      </w:r>
      <w:r w:rsidRPr="00B2372D">
        <w:rPr>
          <w:rFonts w:ascii="Times New Roman" w:hAnsi="Times New Roman"/>
          <w:b/>
          <w:bCs/>
          <w:color w:val="C00000"/>
          <w:sz w:val="24"/>
          <w:szCs w:val="24"/>
          <w:lang w:val="sr-Cyrl-CS"/>
        </w:rPr>
        <w:t xml:space="preserve">ediated </w:t>
      </w:r>
      <w:r w:rsidRPr="00B2372D">
        <w:rPr>
          <w:rFonts w:ascii="Times New Roman" w:hAnsi="Times New Roman"/>
          <w:b/>
          <w:bCs/>
          <w:color w:val="C00000"/>
          <w:sz w:val="24"/>
          <w:szCs w:val="24"/>
        </w:rPr>
        <w:t>e</w:t>
      </w:r>
      <w:r w:rsidRPr="00B2372D">
        <w:rPr>
          <w:rFonts w:ascii="Times New Roman" w:hAnsi="Times New Roman"/>
          <w:b/>
          <w:bCs/>
          <w:color w:val="C00000"/>
          <w:sz w:val="24"/>
          <w:szCs w:val="24"/>
          <w:lang w:val="sr-Cyrl-CS"/>
        </w:rPr>
        <w:t>ffects of IVI</w:t>
      </w:r>
      <w:r w:rsidRPr="00B2372D">
        <w:rPr>
          <w:rFonts w:ascii="Times New Roman" w:hAnsi="Times New Roman"/>
          <w:b/>
          <w:bCs/>
          <w:color w:val="C00000"/>
          <w:sz w:val="24"/>
          <w:szCs w:val="24"/>
        </w:rPr>
        <w:t>Gs</w:t>
      </w:r>
    </w:p>
    <w:p w14:paraId="04CD08FB" w14:textId="77777777" w:rsidR="00B2372D" w:rsidRDefault="00B2372D" w:rsidP="001D23AD">
      <w:pPr>
        <w:spacing w:after="0"/>
        <w:jc w:val="both"/>
        <w:rPr>
          <w:rFonts w:ascii="Times New Roman" w:hAnsi="Times New Roman"/>
          <w:bCs/>
          <w:sz w:val="24"/>
          <w:szCs w:val="24"/>
          <w:lang w:val="sr-Cyrl-CS"/>
        </w:rPr>
      </w:pPr>
    </w:p>
    <w:p w14:paraId="684454B4" w14:textId="7CF346CE" w:rsidR="001D23AD" w:rsidRDefault="0088222F" w:rsidP="001D23AD">
      <w:pPr>
        <w:spacing w:after="0"/>
        <w:jc w:val="both"/>
        <w:rPr>
          <w:rFonts w:ascii="Times New Roman" w:hAnsi="Times New Roman"/>
          <w:b/>
          <w:bCs/>
          <w:sz w:val="24"/>
          <w:szCs w:val="24"/>
        </w:rPr>
      </w:pPr>
      <w:r>
        <w:rPr>
          <w:rFonts w:ascii="Times New Roman" w:hAnsi="Times New Roman"/>
          <w:bCs/>
          <w:sz w:val="24"/>
          <w:szCs w:val="24"/>
        </w:rPr>
        <w:t>Major</w:t>
      </w:r>
      <w:r w:rsidR="00EF6081" w:rsidRPr="00EF6081">
        <w:rPr>
          <w:rFonts w:ascii="Times New Roman" w:hAnsi="Times New Roman"/>
          <w:bCs/>
          <w:sz w:val="24"/>
          <w:szCs w:val="24"/>
          <w:lang w:val="sr-Cyrl-CS"/>
        </w:rPr>
        <w:t xml:space="preserve"> functions of IVIG</w:t>
      </w:r>
      <w:r w:rsidR="00B2372D">
        <w:rPr>
          <w:rFonts w:ascii="Times New Roman" w:hAnsi="Times New Roman"/>
          <w:bCs/>
          <w:sz w:val="24"/>
          <w:szCs w:val="24"/>
        </w:rPr>
        <w:t>s</w:t>
      </w:r>
      <w:r w:rsidR="00EF6081" w:rsidRPr="00EF6081">
        <w:rPr>
          <w:rFonts w:ascii="Times New Roman" w:hAnsi="Times New Roman"/>
          <w:bCs/>
          <w:sz w:val="24"/>
          <w:szCs w:val="24"/>
          <w:lang w:val="sr-Cyrl-CS"/>
        </w:rPr>
        <w:t xml:space="preserve"> that are exert via </w:t>
      </w:r>
      <w:r w:rsidR="00EF6081" w:rsidRPr="00EF6081">
        <w:rPr>
          <w:rFonts w:ascii="Times New Roman" w:hAnsi="Times New Roman"/>
          <w:b/>
          <w:sz w:val="24"/>
          <w:szCs w:val="24"/>
          <w:u w:val="single"/>
          <w:lang w:val="sr-Cyrl-CS"/>
        </w:rPr>
        <w:t>Fab region</w:t>
      </w:r>
      <w:r w:rsidR="00EF6081" w:rsidRPr="00EF6081">
        <w:rPr>
          <w:rFonts w:ascii="Times New Roman" w:hAnsi="Times New Roman"/>
          <w:bCs/>
          <w:sz w:val="24"/>
          <w:szCs w:val="24"/>
          <w:lang w:val="sr-Cyrl-CS"/>
        </w:rPr>
        <w:t xml:space="preserve"> </w:t>
      </w:r>
      <w:r>
        <w:rPr>
          <w:rFonts w:ascii="Times New Roman" w:hAnsi="Times New Roman"/>
          <w:bCs/>
          <w:sz w:val="24"/>
          <w:szCs w:val="24"/>
        </w:rPr>
        <w:t>are</w:t>
      </w:r>
      <w:r w:rsidR="00EF6081" w:rsidRPr="00EF6081">
        <w:rPr>
          <w:rFonts w:ascii="Times New Roman" w:hAnsi="Times New Roman"/>
          <w:bCs/>
          <w:sz w:val="24"/>
          <w:szCs w:val="24"/>
          <w:lang w:val="sr-Cyrl-CS"/>
        </w:rPr>
        <w:t xml:space="preserve"> neutralization, namely:</w:t>
      </w:r>
    </w:p>
    <w:p w14:paraId="7E79A373" w14:textId="77777777" w:rsidR="00EF6081" w:rsidRDefault="00EF6081" w:rsidP="001D23AD">
      <w:pPr>
        <w:spacing w:after="0"/>
        <w:jc w:val="both"/>
        <w:rPr>
          <w:rFonts w:ascii="Times New Roman" w:hAnsi="Times New Roman"/>
          <w:b/>
          <w:bCs/>
          <w:i/>
          <w:sz w:val="24"/>
          <w:szCs w:val="24"/>
          <w:lang w:val="sr-Cyrl-CS"/>
        </w:rPr>
      </w:pPr>
    </w:p>
    <w:p w14:paraId="1077BA9C" w14:textId="7F336CE2" w:rsidR="0088222F" w:rsidRDefault="0088222F" w:rsidP="001D23AD">
      <w:pPr>
        <w:spacing w:after="0"/>
        <w:ind w:firstLine="720"/>
        <w:jc w:val="both"/>
        <w:rPr>
          <w:rFonts w:ascii="Times New Roman" w:hAnsi="Times New Roman"/>
          <w:b/>
          <w:bCs/>
          <w:i/>
          <w:sz w:val="24"/>
          <w:szCs w:val="24"/>
          <w:lang w:val="sr-Cyrl-CS"/>
        </w:rPr>
      </w:pPr>
      <w:r w:rsidRPr="0088222F">
        <w:rPr>
          <w:rFonts w:ascii="Times New Roman" w:hAnsi="Times New Roman"/>
          <w:b/>
          <w:bCs/>
          <w:i/>
          <w:sz w:val="24"/>
          <w:szCs w:val="24"/>
          <w:lang w:val="sr-Cyrl-CS"/>
        </w:rPr>
        <w:t xml:space="preserve">Neutralization of microorganisms and </w:t>
      </w:r>
      <w:r>
        <w:rPr>
          <w:rFonts w:ascii="Times New Roman" w:hAnsi="Times New Roman"/>
          <w:b/>
          <w:bCs/>
          <w:i/>
          <w:sz w:val="24"/>
          <w:szCs w:val="24"/>
        </w:rPr>
        <w:t xml:space="preserve">its </w:t>
      </w:r>
      <w:r w:rsidRPr="0088222F">
        <w:rPr>
          <w:rFonts w:ascii="Times New Roman" w:hAnsi="Times New Roman"/>
          <w:b/>
          <w:bCs/>
          <w:i/>
          <w:sz w:val="24"/>
          <w:szCs w:val="24"/>
          <w:lang w:val="sr-Cyrl-CS"/>
        </w:rPr>
        <w:t>toxins</w:t>
      </w:r>
    </w:p>
    <w:p w14:paraId="1AAF5D91" w14:textId="0C4ED55B" w:rsidR="004711BF" w:rsidRDefault="004711BF" w:rsidP="001D23AD">
      <w:pPr>
        <w:spacing w:after="0"/>
        <w:ind w:firstLine="720"/>
        <w:jc w:val="both"/>
        <w:rPr>
          <w:rFonts w:ascii="Times New Roman" w:hAnsi="Times New Roman"/>
          <w:bCs/>
          <w:sz w:val="24"/>
          <w:szCs w:val="24"/>
        </w:rPr>
      </w:pPr>
      <w:r w:rsidRPr="004711BF">
        <w:rPr>
          <w:rFonts w:ascii="Times New Roman" w:hAnsi="Times New Roman"/>
          <w:bCs/>
          <w:sz w:val="24"/>
          <w:szCs w:val="24"/>
          <w:lang w:val="sr-Cyrl-CS"/>
        </w:rPr>
        <w:t>Important</w:t>
      </w:r>
      <w:r>
        <w:rPr>
          <w:rFonts w:ascii="Times New Roman" w:hAnsi="Times New Roman"/>
          <w:bCs/>
          <w:sz w:val="24"/>
          <w:szCs w:val="24"/>
        </w:rPr>
        <w:t xml:space="preserve"> functions of the Fab region of </w:t>
      </w:r>
      <w:r w:rsidRPr="00EF6081">
        <w:rPr>
          <w:rFonts w:ascii="Times New Roman" w:hAnsi="Times New Roman"/>
          <w:bCs/>
          <w:sz w:val="24"/>
          <w:szCs w:val="24"/>
          <w:lang w:val="sr-Cyrl-CS"/>
        </w:rPr>
        <w:t>IVIG</w:t>
      </w:r>
      <w:r w:rsidRPr="006F16A4">
        <w:rPr>
          <w:rFonts w:ascii="Times New Roman" w:hAnsi="Times New Roman"/>
          <w:bCs/>
          <w:sz w:val="24"/>
          <w:szCs w:val="24"/>
          <w:lang w:val="sr-Cyrl-CS"/>
        </w:rPr>
        <w:t xml:space="preserve"> </w:t>
      </w:r>
      <w:r>
        <w:rPr>
          <w:rFonts w:ascii="Times New Roman" w:hAnsi="Times New Roman"/>
          <w:bCs/>
          <w:sz w:val="24"/>
          <w:szCs w:val="24"/>
        </w:rPr>
        <w:t xml:space="preserve">are neutralization </w:t>
      </w:r>
      <w:r w:rsidRPr="004711BF">
        <w:rPr>
          <w:rFonts w:ascii="Times New Roman" w:hAnsi="Times New Roman"/>
          <w:bCs/>
          <w:sz w:val="24"/>
          <w:szCs w:val="24"/>
        </w:rPr>
        <w:t xml:space="preserve">of microorganisms (by interfering with microorganisms attachment to host cell receptor or by targeting various steps in </w:t>
      </w:r>
      <w:r w:rsidRPr="004711BF">
        <w:rPr>
          <w:rFonts w:ascii="Times New Roman" w:hAnsi="Times New Roman"/>
          <w:bCs/>
          <w:sz w:val="24"/>
          <w:szCs w:val="24"/>
        </w:rPr>
        <w:lastRenderedPageBreak/>
        <w:t>their lifecycle) and non-specific opsonization by binding to the surface of microorganisms leading to phagocytosis</w:t>
      </w:r>
      <w:r>
        <w:rPr>
          <w:rFonts w:ascii="Times New Roman" w:hAnsi="Times New Roman"/>
          <w:bCs/>
          <w:sz w:val="24"/>
          <w:szCs w:val="24"/>
        </w:rPr>
        <w:t xml:space="preserve"> (Figure 2). </w:t>
      </w:r>
      <w:r w:rsidRPr="004711BF">
        <w:rPr>
          <w:rFonts w:ascii="Times New Roman" w:hAnsi="Times New Roman"/>
          <w:bCs/>
          <w:sz w:val="24"/>
          <w:szCs w:val="24"/>
        </w:rPr>
        <w:t>It is most often used to treat immunodeficiency</w:t>
      </w:r>
      <w:r w:rsidR="00B2372D">
        <w:rPr>
          <w:rFonts w:ascii="Times New Roman" w:hAnsi="Times New Roman"/>
          <w:bCs/>
          <w:sz w:val="24"/>
          <w:szCs w:val="24"/>
        </w:rPr>
        <w:t xml:space="preserve"> disease</w:t>
      </w:r>
      <w:r w:rsidRPr="004711BF">
        <w:rPr>
          <w:rFonts w:ascii="Times New Roman" w:hAnsi="Times New Roman"/>
          <w:bCs/>
          <w:sz w:val="24"/>
          <w:szCs w:val="24"/>
        </w:rPr>
        <w:t>.</w:t>
      </w:r>
      <w:r w:rsidR="00B2372D">
        <w:rPr>
          <w:rFonts w:ascii="Times New Roman" w:hAnsi="Times New Roman"/>
          <w:bCs/>
          <w:sz w:val="24"/>
          <w:szCs w:val="24"/>
        </w:rPr>
        <w:t xml:space="preserve"> Thus, t</w:t>
      </w:r>
      <w:r w:rsidR="00B2372D" w:rsidRPr="00B2372D">
        <w:rPr>
          <w:rFonts w:ascii="Times New Roman" w:hAnsi="Times New Roman"/>
          <w:bCs/>
          <w:sz w:val="24"/>
          <w:szCs w:val="24"/>
        </w:rPr>
        <w:t>his therapy can help people with weakened immune systems fight of infections.</w:t>
      </w:r>
    </w:p>
    <w:p w14:paraId="4A5C4B30" w14:textId="77777777" w:rsidR="008734CA" w:rsidRDefault="008734CA" w:rsidP="001D23AD">
      <w:pPr>
        <w:spacing w:after="0"/>
        <w:ind w:firstLine="720"/>
        <w:jc w:val="both"/>
        <w:rPr>
          <w:rFonts w:ascii="Times New Roman" w:hAnsi="Times New Roman"/>
          <w:bCs/>
          <w:sz w:val="24"/>
          <w:szCs w:val="24"/>
          <w:lang w:val="sr-Cyrl-CS"/>
        </w:rPr>
      </w:pPr>
    </w:p>
    <w:p w14:paraId="51BD5CDC" w14:textId="77777777" w:rsidR="008734CA" w:rsidRDefault="008734CA" w:rsidP="001D23AD">
      <w:pPr>
        <w:spacing w:after="0"/>
        <w:ind w:firstLine="720"/>
        <w:jc w:val="both"/>
        <w:rPr>
          <w:rFonts w:ascii="Times New Roman" w:hAnsi="Times New Roman"/>
          <w:bCs/>
          <w:sz w:val="24"/>
          <w:szCs w:val="24"/>
          <w:lang w:val="sr-Cyrl-CS"/>
        </w:rPr>
      </w:pPr>
      <w:r>
        <w:rPr>
          <w:rFonts w:ascii="Times New Roman" w:hAnsi="Times New Roman"/>
          <w:bCs/>
          <w:noProof/>
          <w:sz w:val="24"/>
          <w:szCs w:val="24"/>
        </w:rPr>
        <w:drawing>
          <wp:anchor distT="0" distB="0" distL="114300" distR="114300" simplePos="0" relativeHeight="251671552" behindDoc="0" locked="0" layoutInCell="1" allowOverlap="1" wp14:anchorId="447AD18E" wp14:editId="36C61E50">
            <wp:simplePos x="0" y="0"/>
            <wp:positionH relativeFrom="column">
              <wp:posOffset>247650</wp:posOffset>
            </wp:positionH>
            <wp:positionV relativeFrom="paragraph">
              <wp:posOffset>29210</wp:posOffset>
            </wp:positionV>
            <wp:extent cx="5334000" cy="3067050"/>
            <wp:effectExtent l="19050" t="0" r="0" b="0"/>
            <wp:wrapSquare wrapText="bothSides"/>
            <wp:docPr id="5" name="Picture 1" descr="AntiviralAntibodyActivityBeyondNeutral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iviralAntibodyActivityBeyondNeutralization"/>
                    <pic:cNvPicPr>
                      <a:picLocks noChangeAspect="1" noChangeArrowheads="1"/>
                    </pic:cNvPicPr>
                  </pic:nvPicPr>
                  <pic:blipFill>
                    <a:blip r:embed="rId8" cstate="print"/>
                    <a:srcRect t="1900" r="1588" b="5063"/>
                    <a:stretch>
                      <a:fillRect/>
                    </a:stretch>
                  </pic:blipFill>
                  <pic:spPr bwMode="auto">
                    <a:xfrm>
                      <a:off x="0" y="0"/>
                      <a:ext cx="5334000" cy="3067050"/>
                    </a:xfrm>
                    <a:prstGeom prst="rect">
                      <a:avLst/>
                    </a:prstGeom>
                    <a:noFill/>
                    <a:ln w="9525">
                      <a:noFill/>
                      <a:miter lim="800000"/>
                      <a:headEnd/>
                      <a:tailEnd/>
                    </a:ln>
                  </pic:spPr>
                </pic:pic>
              </a:graphicData>
            </a:graphic>
          </wp:anchor>
        </w:drawing>
      </w:r>
    </w:p>
    <w:p w14:paraId="68A03764" w14:textId="77777777" w:rsidR="008734CA" w:rsidRDefault="008734CA" w:rsidP="001D23AD">
      <w:pPr>
        <w:spacing w:after="0"/>
        <w:ind w:firstLine="720"/>
        <w:jc w:val="both"/>
        <w:rPr>
          <w:rFonts w:ascii="Times New Roman" w:hAnsi="Times New Roman"/>
          <w:bCs/>
          <w:sz w:val="24"/>
          <w:szCs w:val="24"/>
          <w:lang w:val="sr-Cyrl-CS"/>
        </w:rPr>
      </w:pPr>
    </w:p>
    <w:p w14:paraId="6579DE81" w14:textId="77777777" w:rsidR="008734CA" w:rsidRDefault="008734CA" w:rsidP="001D23AD">
      <w:pPr>
        <w:spacing w:after="0"/>
        <w:ind w:firstLine="720"/>
        <w:jc w:val="both"/>
        <w:rPr>
          <w:rFonts w:ascii="Times New Roman" w:hAnsi="Times New Roman"/>
          <w:bCs/>
          <w:sz w:val="24"/>
          <w:szCs w:val="24"/>
          <w:lang w:val="sr-Cyrl-CS"/>
        </w:rPr>
      </w:pPr>
    </w:p>
    <w:p w14:paraId="0F59D947" w14:textId="77777777" w:rsidR="008734CA" w:rsidRDefault="008734CA" w:rsidP="001D23AD">
      <w:pPr>
        <w:spacing w:after="0"/>
        <w:ind w:firstLine="720"/>
        <w:jc w:val="both"/>
        <w:rPr>
          <w:rFonts w:ascii="Times New Roman" w:hAnsi="Times New Roman"/>
          <w:bCs/>
          <w:sz w:val="24"/>
          <w:szCs w:val="24"/>
          <w:lang w:val="sr-Cyrl-CS"/>
        </w:rPr>
      </w:pPr>
    </w:p>
    <w:p w14:paraId="04F1272D" w14:textId="77777777" w:rsidR="008734CA" w:rsidRDefault="008734CA" w:rsidP="001D23AD">
      <w:pPr>
        <w:spacing w:after="0"/>
        <w:ind w:firstLine="720"/>
        <w:jc w:val="both"/>
        <w:rPr>
          <w:rFonts w:ascii="Times New Roman" w:hAnsi="Times New Roman"/>
          <w:bCs/>
          <w:sz w:val="24"/>
          <w:szCs w:val="24"/>
          <w:lang w:val="sr-Cyrl-CS"/>
        </w:rPr>
      </w:pPr>
    </w:p>
    <w:p w14:paraId="3278AD89" w14:textId="77777777" w:rsidR="008734CA" w:rsidRDefault="008734CA" w:rsidP="001D23AD">
      <w:pPr>
        <w:spacing w:after="0"/>
        <w:ind w:firstLine="720"/>
        <w:jc w:val="both"/>
        <w:rPr>
          <w:rFonts w:ascii="Times New Roman" w:hAnsi="Times New Roman"/>
          <w:bCs/>
          <w:sz w:val="24"/>
          <w:szCs w:val="24"/>
          <w:lang w:val="sr-Cyrl-CS"/>
        </w:rPr>
      </w:pPr>
    </w:p>
    <w:p w14:paraId="5AA61F7C" w14:textId="77777777" w:rsidR="008734CA" w:rsidRDefault="008734CA" w:rsidP="001D23AD">
      <w:pPr>
        <w:spacing w:after="0"/>
        <w:ind w:firstLine="720"/>
        <w:jc w:val="both"/>
        <w:rPr>
          <w:rFonts w:ascii="Times New Roman" w:hAnsi="Times New Roman"/>
          <w:bCs/>
          <w:sz w:val="24"/>
          <w:szCs w:val="24"/>
          <w:lang w:val="sr-Cyrl-CS"/>
        </w:rPr>
      </w:pPr>
    </w:p>
    <w:p w14:paraId="3212B329" w14:textId="77777777" w:rsidR="008734CA" w:rsidRDefault="008734CA" w:rsidP="001D23AD">
      <w:pPr>
        <w:spacing w:after="0"/>
        <w:ind w:firstLine="720"/>
        <w:jc w:val="both"/>
        <w:rPr>
          <w:rFonts w:ascii="Times New Roman" w:hAnsi="Times New Roman"/>
          <w:bCs/>
          <w:sz w:val="24"/>
          <w:szCs w:val="24"/>
          <w:lang w:val="sr-Cyrl-CS"/>
        </w:rPr>
      </w:pPr>
    </w:p>
    <w:p w14:paraId="127000F1" w14:textId="77777777" w:rsidR="008734CA" w:rsidRDefault="008734CA" w:rsidP="001D23AD">
      <w:pPr>
        <w:spacing w:after="0"/>
        <w:ind w:firstLine="720"/>
        <w:jc w:val="both"/>
        <w:rPr>
          <w:rFonts w:ascii="Times New Roman" w:hAnsi="Times New Roman"/>
          <w:bCs/>
          <w:sz w:val="24"/>
          <w:szCs w:val="24"/>
          <w:lang w:val="sr-Cyrl-CS"/>
        </w:rPr>
      </w:pPr>
    </w:p>
    <w:p w14:paraId="6DE0D73E" w14:textId="77777777" w:rsidR="008734CA" w:rsidRDefault="008734CA" w:rsidP="001D23AD">
      <w:pPr>
        <w:spacing w:after="0"/>
        <w:ind w:firstLine="720"/>
        <w:jc w:val="both"/>
        <w:rPr>
          <w:rFonts w:ascii="Times New Roman" w:hAnsi="Times New Roman"/>
          <w:bCs/>
          <w:sz w:val="24"/>
          <w:szCs w:val="24"/>
          <w:lang w:val="sr-Cyrl-CS"/>
        </w:rPr>
      </w:pPr>
    </w:p>
    <w:p w14:paraId="65AE607B" w14:textId="77777777" w:rsidR="008734CA" w:rsidRDefault="008734CA" w:rsidP="001D23AD">
      <w:pPr>
        <w:spacing w:after="0"/>
        <w:ind w:firstLine="720"/>
        <w:jc w:val="both"/>
        <w:rPr>
          <w:rFonts w:ascii="Times New Roman" w:hAnsi="Times New Roman"/>
          <w:bCs/>
          <w:sz w:val="24"/>
          <w:szCs w:val="24"/>
          <w:lang w:val="sr-Cyrl-CS"/>
        </w:rPr>
      </w:pPr>
    </w:p>
    <w:p w14:paraId="6DB82B5E" w14:textId="77777777" w:rsidR="008734CA" w:rsidRDefault="008734CA" w:rsidP="001D23AD">
      <w:pPr>
        <w:spacing w:after="0"/>
        <w:ind w:firstLine="720"/>
        <w:jc w:val="both"/>
        <w:rPr>
          <w:rFonts w:ascii="Times New Roman" w:hAnsi="Times New Roman"/>
          <w:bCs/>
          <w:sz w:val="24"/>
          <w:szCs w:val="24"/>
          <w:lang w:val="sr-Cyrl-CS"/>
        </w:rPr>
      </w:pPr>
    </w:p>
    <w:p w14:paraId="4D64A970" w14:textId="77777777" w:rsidR="001D23AD" w:rsidRDefault="001D23AD" w:rsidP="001D23AD">
      <w:pPr>
        <w:spacing w:after="0"/>
        <w:ind w:firstLine="720"/>
        <w:jc w:val="both"/>
        <w:rPr>
          <w:rFonts w:ascii="Times New Roman" w:hAnsi="Times New Roman"/>
          <w:bCs/>
          <w:sz w:val="24"/>
          <w:szCs w:val="24"/>
          <w:lang w:val="sr-Cyrl-CS"/>
        </w:rPr>
      </w:pPr>
    </w:p>
    <w:p w14:paraId="29C503EF" w14:textId="77777777" w:rsidR="001D23AD" w:rsidRDefault="001D23AD" w:rsidP="001D23AD">
      <w:pPr>
        <w:spacing w:after="0"/>
        <w:ind w:firstLine="720"/>
        <w:jc w:val="both"/>
        <w:rPr>
          <w:rFonts w:ascii="Times New Roman" w:hAnsi="Times New Roman"/>
          <w:bCs/>
          <w:sz w:val="24"/>
          <w:szCs w:val="24"/>
          <w:lang w:val="sr-Cyrl-CS"/>
        </w:rPr>
      </w:pPr>
    </w:p>
    <w:p w14:paraId="06349DED" w14:textId="77777777" w:rsidR="00C07451" w:rsidRPr="006F16A4" w:rsidRDefault="00C07451" w:rsidP="00C07451">
      <w:pPr>
        <w:spacing w:after="0"/>
        <w:jc w:val="center"/>
        <w:rPr>
          <w:rFonts w:ascii="Times New Roman" w:hAnsi="Times New Roman"/>
          <w:bCs/>
          <w:sz w:val="24"/>
          <w:szCs w:val="24"/>
          <w:lang w:val="sr-Cyrl-CS"/>
        </w:rPr>
      </w:pPr>
    </w:p>
    <w:p w14:paraId="2B9B461F" w14:textId="77777777" w:rsidR="00AB2501" w:rsidRDefault="00AB2501" w:rsidP="00C07451">
      <w:pPr>
        <w:spacing w:after="0"/>
        <w:ind w:left="360"/>
        <w:jc w:val="center"/>
        <w:rPr>
          <w:rFonts w:ascii="Times New Roman" w:hAnsi="Times New Roman"/>
          <w:b/>
          <w:bCs/>
          <w:sz w:val="24"/>
          <w:szCs w:val="24"/>
          <w:lang w:val="sr-Cyrl-CS"/>
        </w:rPr>
      </w:pPr>
    </w:p>
    <w:p w14:paraId="7EDDCF80" w14:textId="77777777" w:rsidR="00C07451" w:rsidRPr="005F3A7C" w:rsidRDefault="00C07451" w:rsidP="00C07451">
      <w:pPr>
        <w:spacing w:after="0"/>
        <w:ind w:left="360"/>
        <w:jc w:val="center"/>
        <w:rPr>
          <w:rFonts w:ascii="Times New Roman" w:hAnsi="Times New Roman"/>
          <w:b/>
          <w:bCs/>
          <w:sz w:val="24"/>
          <w:szCs w:val="24"/>
          <w:lang w:val="sr-Cyrl-CS"/>
        </w:rPr>
      </w:pPr>
      <w:r w:rsidRPr="005F3A7C">
        <w:rPr>
          <w:rFonts w:ascii="Times New Roman" w:hAnsi="Times New Roman"/>
          <w:b/>
          <w:bCs/>
          <w:sz w:val="24"/>
          <w:szCs w:val="24"/>
          <w:lang w:val="sr-Cyrl-CS"/>
        </w:rPr>
        <w:t xml:space="preserve">Слика </w:t>
      </w:r>
      <w:r w:rsidR="00D11068">
        <w:rPr>
          <w:rFonts w:ascii="Times New Roman" w:hAnsi="Times New Roman"/>
          <w:b/>
          <w:bCs/>
          <w:sz w:val="24"/>
          <w:szCs w:val="24"/>
          <w:lang w:val="sr-Cyrl-CS"/>
        </w:rPr>
        <w:t>2</w:t>
      </w:r>
      <w:r w:rsidRPr="005F3A7C">
        <w:rPr>
          <w:rFonts w:ascii="Times New Roman" w:hAnsi="Times New Roman"/>
          <w:b/>
          <w:bCs/>
          <w:sz w:val="24"/>
          <w:szCs w:val="24"/>
          <w:lang w:val="sr-Cyrl-CS"/>
        </w:rPr>
        <w:t>.</w:t>
      </w:r>
    </w:p>
    <w:p w14:paraId="1E6E6334" w14:textId="77777777" w:rsidR="00577932" w:rsidRDefault="00577932" w:rsidP="00C07451">
      <w:pPr>
        <w:spacing w:after="0"/>
        <w:jc w:val="both"/>
        <w:rPr>
          <w:rFonts w:ascii="Times New Roman" w:hAnsi="Times New Roman"/>
          <w:b/>
          <w:bCs/>
          <w:i/>
          <w:sz w:val="24"/>
          <w:szCs w:val="24"/>
          <w:lang w:val="sr-Cyrl-CS"/>
        </w:rPr>
      </w:pPr>
    </w:p>
    <w:p w14:paraId="1A3E41C7" w14:textId="2A1EF46A" w:rsidR="00B2372D" w:rsidRDefault="00B2372D" w:rsidP="00C07451">
      <w:pPr>
        <w:spacing w:after="0"/>
        <w:jc w:val="both"/>
        <w:rPr>
          <w:rFonts w:ascii="Times New Roman" w:hAnsi="Times New Roman"/>
          <w:b/>
          <w:bCs/>
          <w:i/>
          <w:sz w:val="24"/>
          <w:szCs w:val="24"/>
          <w:lang w:val="sr-Cyrl-CS"/>
        </w:rPr>
      </w:pPr>
      <w:r w:rsidRPr="00B2372D">
        <w:rPr>
          <w:rFonts w:ascii="Times New Roman" w:hAnsi="Times New Roman"/>
          <w:b/>
          <w:bCs/>
          <w:i/>
          <w:sz w:val="24"/>
          <w:szCs w:val="24"/>
          <w:lang w:val="sr-Cyrl-CS"/>
        </w:rPr>
        <w:t xml:space="preserve">Neutralization of </w:t>
      </w:r>
      <w:r w:rsidRPr="00C07451">
        <w:rPr>
          <w:rFonts w:ascii="Times New Roman" w:hAnsi="Times New Roman"/>
          <w:b/>
          <w:i/>
          <w:sz w:val="24"/>
          <w:szCs w:val="24"/>
          <w:lang w:val="sr-Cyrl-CS"/>
        </w:rPr>
        <w:t>С3а</w:t>
      </w:r>
      <w:r w:rsidRPr="00B2372D">
        <w:rPr>
          <w:rFonts w:ascii="Times New Roman" w:hAnsi="Times New Roman"/>
          <w:b/>
          <w:bCs/>
          <w:i/>
          <w:sz w:val="24"/>
          <w:szCs w:val="24"/>
          <w:lang w:val="sr-Cyrl-CS"/>
        </w:rPr>
        <w:t xml:space="preserve"> and </w:t>
      </w:r>
      <w:r>
        <w:rPr>
          <w:rFonts w:ascii="Times New Roman" w:hAnsi="Times New Roman"/>
          <w:b/>
          <w:bCs/>
          <w:i/>
          <w:sz w:val="24"/>
          <w:szCs w:val="24"/>
        </w:rPr>
        <w:t>C</w:t>
      </w:r>
      <w:r w:rsidRPr="00B2372D">
        <w:rPr>
          <w:rFonts w:ascii="Times New Roman" w:hAnsi="Times New Roman"/>
          <w:b/>
          <w:bCs/>
          <w:i/>
          <w:sz w:val="24"/>
          <w:szCs w:val="24"/>
          <w:lang w:val="sr-Cyrl-CS"/>
        </w:rPr>
        <w:t>5a anaphylotoxins</w:t>
      </w:r>
    </w:p>
    <w:p w14:paraId="18C985BE" w14:textId="77777777" w:rsidR="00E24927" w:rsidRDefault="00E24927" w:rsidP="00C07451">
      <w:pPr>
        <w:spacing w:after="0"/>
        <w:ind w:firstLine="720"/>
        <w:jc w:val="both"/>
        <w:rPr>
          <w:rFonts w:ascii="Times New Roman" w:hAnsi="Times New Roman"/>
          <w:sz w:val="24"/>
          <w:szCs w:val="24"/>
          <w:lang w:val="sr-Cyrl-CS"/>
        </w:rPr>
      </w:pPr>
    </w:p>
    <w:p w14:paraId="0E636509" w14:textId="32D2CFB3" w:rsidR="00E24927" w:rsidRDefault="00E24927" w:rsidP="00E24927">
      <w:pPr>
        <w:spacing w:after="0"/>
        <w:ind w:firstLine="720"/>
        <w:jc w:val="both"/>
        <w:rPr>
          <w:rFonts w:ascii="Times New Roman" w:hAnsi="Times New Roman"/>
          <w:sz w:val="24"/>
          <w:szCs w:val="24"/>
          <w:lang w:val="sr-Cyrl-CS"/>
        </w:rPr>
      </w:pPr>
      <w:r w:rsidRPr="00E24927">
        <w:rPr>
          <w:rFonts w:ascii="Times New Roman" w:hAnsi="Times New Roman"/>
          <w:sz w:val="24"/>
          <w:szCs w:val="24"/>
          <w:lang w:val="sr-Cyrl-CS"/>
        </w:rPr>
        <w:t xml:space="preserve">It has been experimentally shown that the administration of IVIG can neutralize anaphylatoxins </w:t>
      </w:r>
      <w:r>
        <w:rPr>
          <w:rFonts w:ascii="Times New Roman" w:hAnsi="Times New Roman"/>
          <w:sz w:val="24"/>
          <w:szCs w:val="24"/>
        </w:rPr>
        <w:t>C</w:t>
      </w:r>
      <w:r w:rsidRPr="00E24927">
        <w:rPr>
          <w:rFonts w:ascii="Times New Roman" w:hAnsi="Times New Roman"/>
          <w:sz w:val="24"/>
          <w:szCs w:val="24"/>
          <w:lang w:val="sr-Cyrl-CS"/>
        </w:rPr>
        <w:t xml:space="preserve">3a and </w:t>
      </w:r>
      <w:r>
        <w:rPr>
          <w:rFonts w:ascii="Times New Roman" w:hAnsi="Times New Roman"/>
          <w:sz w:val="24"/>
          <w:szCs w:val="24"/>
        </w:rPr>
        <w:t>C</w:t>
      </w:r>
      <w:r w:rsidRPr="00E24927">
        <w:rPr>
          <w:rFonts w:ascii="Times New Roman" w:hAnsi="Times New Roman"/>
          <w:sz w:val="24"/>
          <w:szCs w:val="24"/>
          <w:lang w:val="sr-Cyrl-CS"/>
        </w:rPr>
        <w:t>5a. The mechanism of action of IVIG is achieved through the Fab region. The results of a favorable therapeutic effect were recorded only in animal models: the experimental model of asthma (mouse) and the experimental model of shock (pig)</w:t>
      </w:r>
      <w:r>
        <w:rPr>
          <w:rFonts w:ascii="Times New Roman" w:hAnsi="Times New Roman"/>
          <w:sz w:val="24"/>
          <w:szCs w:val="24"/>
        </w:rPr>
        <w:t>, but</w:t>
      </w:r>
      <w:r w:rsidRPr="00E24927">
        <w:rPr>
          <w:rFonts w:ascii="Times New Roman" w:hAnsi="Times New Roman"/>
          <w:sz w:val="24"/>
          <w:szCs w:val="24"/>
          <w:lang w:val="sr-Cyrl-CS"/>
        </w:rPr>
        <w:t xml:space="preserve"> in clinical studies of asthma therapy, the use of IVIG did not show satisfactory results.</w:t>
      </w:r>
    </w:p>
    <w:p w14:paraId="5A1EA23B" w14:textId="5D5FB1D3" w:rsidR="00C07451" w:rsidRDefault="00E24927" w:rsidP="00C07451">
      <w:pPr>
        <w:spacing w:after="0"/>
        <w:ind w:firstLine="720"/>
        <w:jc w:val="both"/>
        <w:rPr>
          <w:rFonts w:ascii="Times New Roman" w:hAnsi="Times New Roman"/>
          <w:bCs/>
          <w:sz w:val="24"/>
          <w:szCs w:val="24"/>
        </w:rPr>
      </w:pPr>
      <w:r w:rsidRPr="00E24927">
        <w:rPr>
          <w:rFonts w:ascii="Times New Roman" w:hAnsi="Times New Roman"/>
          <w:sz w:val="24"/>
          <w:szCs w:val="24"/>
        </w:rPr>
        <w:t>However, it has been reported that Fab region of IVIGs neutralizes C3a and C5a anaphylatoxins that mediate inflammation in autoimmune rheumatic conditions; IVIG binds to complement proteins and sequesters them away from auto-antibodies, which helps prevent the formation of membrane attack complex in dermatomyositis.</w:t>
      </w:r>
    </w:p>
    <w:p w14:paraId="6442AA24" w14:textId="77777777" w:rsidR="006D5E30" w:rsidRDefault="006D5E30" w:rsidP="00C07451">
      <w:pPr>
        <w:spacing w:after="0"/>
        <w:ind w:firstLine="720"/>
        <w:jc w:val="both"/>
        <w:rPr>
          <w:rFonts w:ascii="Times New Roman" w:hAnsi="Times New Roman"/>
          <w:bCs/>
          <w:sz w:val="24"/>
          <w:szCs w:val="24"/>
          <w:lang w:val="sr-Cyrl-CS"/>
        </w:rPr>
      </w:pPr>
    </w:p>
    <w:p w14:paraId="6C8618D1" w14:textId="77777777" w:rsidR="006D5E30" w:rsidRDefault="006D5E30" w:rsidP="00C07451">
      <w:pPr>
        <w:spacing w:after="0"/>
        <w:ind w:firstLine="720"/>
        <w:jc w:val="both"/>
        <w:rPr>
          <w:rFonts w:ascii="Times New Roman" w:hAnsi="Times New Roman"/>
          <w:bCs/>
          <w:sz w:val="24"/>
          <w:szCs w:val="24"/>
          <w:lang w:val="sr-Cyrl-CS"/>
        </w:rPr>
      </w:pPr>
    </w:p>
    <w:p w14:paraId="6F72FFC9" w14:textId="02822A42" w:rsidR="006D5E30" w:rsidRPr="00B2372D" w:rsidRDefault="00D64B65" w:rsidP="00D64B65">
      <w:pPr>
        <w:spacing w:after="0"/>
        <w:rPr>
          <w:rFonts w:ascii="Times New Roman" w:hAnsi="Times New Roman"/>
          <w:b/>
          <w:bCs/>
          <w:color w:val="C00000"/>
          <w:sz w:val="24"/>
          <w:szCs w:val="24"/>
        </w:rPr>
      </w:pPr>
      <w:r w:rsidRPr="00B2372D">
        <w:rPr>
          <w:rFonts w:ascii="Times New Roman" w:hAnsi="Times New Roman"/>
          <w:b/>
          <w:bCs/>
          <w:color w:val="C00000"/>
          <w:sz w:val="24"/>
          <w:szCs w:val="24"/>
          <w:lang w:val="sr-Cyrl-CS"/>
        </w:rPr>
        <w:t>Fc-</w:t>
      </w:r>
      <w:r w:rsidR="00B2372D" w:rsidRPr="00B2372D">
        <w:rPr>
          <w:rFonts w:ascii="Times New Roman" w:hAnsi="Times New Roman"/>
          <w:b/>
          <w:bCs/>
          <w:color w:val="C00000"/>
          <w:sz w:val="24"/>
          <w:szCs w:val="24"/>
        </w:rPr>
        <w:t>m</w:t>
      </w:r>
      <w:r w:rsidRPr="00B2372D">
        <w:rPr>
          <w:rFonts w:ascii="Times New Roman" w:hAnsi="Times New Roman"/>
          <w:b/>
          <w:bCs/>
          <w:color w:val="C00000"/>
          <w:sz w:val="24"/>
          <w:szCs w:val="24"/>
          <w:lang w:val="sr-Cyrl-CS"/>
        </w:rPr>
        <w:t xml:space="preserve">ediated </w:t>
      </w:r>
      <w:r w:rsidR="00B2372D" w:rsidRPr="00B2372D">
        <w:rPr>
          <w:rFonts w:ascii="Times New Roman" w:hAnsi="Times New Roman"/>
          <w:b/>
          <w:bCs/>
          <w:color w:val="C00000"/>
          <w:sz w:val="24"/>
          <w:szCs w:val="24"/>
        </w:rPr>
        <w:t>e</w:t>
      </w:r>
      <w:r w:rsidRPr="00B2372D">
        <w:rPr>
          <w:rFonts w:ascii="Times New Roman" w:hAnsi="Times New Roman"/>
          <w:b/>
          <w:bCs/>
          <w:color w:val="C00000"/>
          <w:sz w:val="24"/>
          <w:szCs w:val="24"/>
          <w:lang w:val="sr-Cyrl-CS"/>
        </w:rPr>
        <w:t>ffects of IVI</w:t>
      </w:r>
      <w:r w:rsidR="00B2372D" w:rsidRPr="00B2372D">
        <w:rPr>
          <w:rFonts w:ascii="Times New Roman" w:hAnsi="Times New Roman"/>
          <w:b/>
          <w:bCs/>
          <w:color w:val="C00000"/>
          <w:sz w:val="24"/>
          <w:szCs w:val="24"/>
        </w:rPr>
        <w:t>Gs</w:t>
      </w:r>
    </w:p>
    <w:p w14:paraId="29CBB795" w14:textId="77777777" w:rsidR="00D64B65" w:rsidRDefault="00D64B65" w:rsidP="00C07451">
      <w:pPr>
        <w:spacing w:after="0"/>
        <w:ind w:firstLine="720"/>
        <w:jc w:val="both"/>
        <w:rPr>
          <w:rFonts w:ascii="Times New Roman" w:hAnsi="Times New Roman"/>
          <w:bCs/>
          <w:sz w:val="24"/>
          <w:szCs w:val="24"/>
        </w:rPr>
      </w:pPr>
    </w:p>
    <w:p w14:paraId="4EB86656" w14:textId="1C67C4C5" w:rsidR="00E24927" w:rsidRDefault="00E24927" w:rsidP="00C07451">
      <w:pPr>
        <w:spacing w:after="0"/>
        <w:ind w:firstLine="720"/>
        <w:jc w:val="both"/>
        <w:rPr>
          <w:rFonts w:ascii="Times New Roman" w:hAnsi="Times New Roman"/>
          <w:bCs/>
          <w:sz w:val="24"/>
          <w:szCs w:val="24"/>
          <w:lang w:val="sr-Cyrl-CS"/>
        </w:rPr>
      </w:pPr>
      <w:r>
        <w:rPr>
          <w:rFonts w:ascii="Times New Roman" w:hAnsi="Times New Roman"/>
          <w:bCs/>
          <w:sz w:val="24"/>
          <w:szCs w:val="24"/>
        </w:rPr>
        <w:t>F</w:t>
      </w:r>
      <w:r w:rsidRPr="00EF6081">
        <w:rPr>
          <w:rFonts w:ascii="Times New Roman" w:hAnsi="Times New Roman"/>
          <w:bCs/>
          <w:sz w:val="24"/>
          <w:szCs w:val="24"/>
          <w:lang w:val="sr-Cyrl-CS"/>
        </w:rPr>
        <w:t>unctions of IVIG</w:t>
      </w:r>
      <w:r>
        <w:rPr>
          <w:rFonts w:ascii="Times New Roman" w:hAnsi="Times New Roman"/>
          <w:bCs/>
          <w:sz w:val="24"/>
          <w:szCs w:val="24"/>
        </w:rPr>
        <w:t>s</w:t>
      </w:r>
      <w:r w:rsidRPr="00EF6081">
        <w:rPr>
          <w:rFonts w:ascii="Times New Roman" w:hAnsi="Times New Roman"/>
          <w:bCs/>
          <w:sz w:val="24"/>
          <w:szCs w:val="24"/>
          <w:lang w:val="sr-Cyrl-CS"/>
        </w:rPr>
        <w:t xml:space="preserve"> that are exert via </w:t>
      </w:r>
      <w:r w:rsidRPr="00EF6081">
        <w:rPr>
          <w:rFonts w:ascii="Times New Roman" w:hAnsi="Times New Roman"/>
          <w:b/>
          <w:sz w:val="24"/>
          <w:szCs w:val="24"/>
          <w:u w:val="single"/>
          <w:lang w:val="sr-Cyrl-CS"/>
        </w:rPr>
        <w:t>F</w:t>
      </w:r>
      <w:r>
        <w:rPr>
          <w:rFonts w:ascii="Times New Roman" w:hAnsi="Times New Roman"/>
          <w:b/>
          <w:sz w:val="24"/>
          <w:szCs w:val="24"/>
          <w:u w:val="single"/>
        </w:rPr>
        <w:t>c</w:t>
      </w:r>
      <w:r w:rsidRPr="00EF6081">
        <w:rPr>
          <w:rFonts w:ascii="Times New Roman" w:hAnsi="Times New Roman"/>
          <w:b/>
          <w:sz w:val="24"/>
          <w:szCs w:val="24"/>
          <w:u w:val="single"/>
          <w:lang w:val="sr-Cyrl-CS"/>
        </w:rPr>
        <w:t xml:space="preserve"> region</w:t>
      </w:r>
      <w:r w:rsidRPr="00EF6081">
        <w:rPr>
          <w:rFonts w:ascii="Times New Roman" w:hAnsi="Times New Roman"/>
          <w:bCs/>
          <w:sz w:val="24"/>
          <w:szCs w:val="24"/>
          <w:lang w:val="sr-Cyrl-CS"/>
        </w:rPr>
        <w:t xml:space="preserve"> </w:t>
      </w:r>
      <w:r>
        <w:rPr>
          <w:rFonts w:ascii="Times New Roman" w:hAnsi="Times New Roman"/>
          <w:bCs/>
          <w:sz w:val="24"/>
          <w:szCs w:val="24"/>
        </w:rPr>
        <w:t xml:space="preserve">are </w:t>
      </w:r>
      <w:r w:rsidRPr="00E24927">
        <w:rPr>
          <w:rFonts w:ascii="Times New Roman" w:hAnsi="Times New Roman"/>
          <w:bCs/>
          <w:sz w:val="24"/>
          <w:szCs w:val="24"/>
        </w:rPr>
        <w:t>anti-inflammatory, namely:</w:t>
      </w:r>
    </w:p>
    <w:p w14:paraId="074EA8D2" w14:textId="53F48638" w:rsidR="00C07451" w:rsidRDefault="00C07451" w:rsidP="00C07451">
      <w:pPr>
        <w:spacing w:after="0"/>
        <w:ind w:firstLine="720"/>
        <w:jc w:val="both"/>
        <w:rPr>
          <w:rFonts w:ascii="Times New Roman" w:hAnsi="Times New Roman"/>
          <w:bCs/>
          <w:sz w:val="24"/>
          <w:szCs w:val="24"/>
          <w:lang w:val="sr-Cyrl-CS"/>
        </w:rPr>
      </w:pPr>
    </w:p>
    <w:p w14:paraId="6FAF4406" w14:textId="77777777" w:rsidR="00C07451" w:rsidRDefault="00C07451" w:rsidP="00C07451">
      <w:pPr>
        <w:spacing w:after="0"/>
        <w:jc w:val="both"/>
        <w:rPr>
          <w:rFonts w:ascii="Times New Roman" w:hAnsi="Times New Roman"/>
          <w:b/>
          <w:bCs/>
          <w:sz w:val="24"/>
          <w:szCs w:val="24"/>
        </w:rPr>
      </w:pPr>
    </w:p>
    <w:p w14:paraId="70782BC4" w14:textId="38FE4276" w:rsidR="00572F9D" w:rsidRDefault="00572F9D" w:rsidP="00C07451">
      <w:pPr>
        <w:spacing w:after="0"/>
        <w:ind w:firstLine="720"/>
        <w:jc w:val="both"/>
        <w:rPr>
          <w:rFonts w:ascii="Times New Roman" w:hAnsi="Times New Roman"/>
          <w:b/>
          <w:bCs/>
          <w:i/>
          <w:sz w:val="24"/>
          <w:szCs w:val="24"/>
          <w:lang w:val="sr-Cyrl-CS"/>
        </w:rPr>
      </w:pPr>
      <w:r w:rsidRPr="00572F9D">
        <w:rPr>
          <w:rFonts w:ascii="Times New Roman" w:hAnsi="Times New Roman"/>
          <w:b/>
          <w:bCs/>
          <w:i/>
          <w:sz w:val="24"/>
          <w:szCs w:val="24"/>
          <w:lang w:val="sr-Cyrl-CS"/>
        </w:rPr>
        <w:lastRenderedPageBreak/>
        <w:t>Modulation of B lymphocyte</w:t>
      </w:r>
      <w:r>
        <w:rPr>
          <w:rFonts w:ascii="Times New Roman" w:hAnsi="Times New Roman"/>
          <w:b/>
          <w:bCs/>
          <w:i/>
          <w:sz w:val="24"/>
          <w:szCs w:val="24"/>
        </w:rPr>
        <w:t xml:space="preserve"> </w:t>
      </w:r>
      <w:r w:rsidRPr="00572F9D">
        <w:rPr>
          <w:rFonts w:ascii="Times New Roman" w:hAnsi="Times New Roman"/>
          <w:b/>
          <w:bCs/>
          <w:i/>
          <w:sz w:val="24"/>
          <w:szCs w:val="24"/>
          <w:lang w:val="sr-Cyrl-CS"/>
        </w:rPr>
        <w:t xml:space="preserve">maturation and function </w:t>
      </w:r>
    </w:p>
    <w:p w14:paraId="42B60F09" w14:textId="77777777" w:rsidR="00572F9D" w:rsidRDefault="00572F9D" w:rsidP="00C07451">
      <w:pPr>
        <w:spacing w:after="0"/>
        <w:ind w:firstLine="720"/>
        <w:jc w:val="both"/>
        <w:rPr>
          <w:rFonts w:ascii="Times New Roman" w:hAnsi="Times New Roman"/>
          <w:sz w:val="24"/>
          <w:szCs w:val="24"/>
          <w:lang w:val="sr-Cyrl-CS"/>
        </w:rPr>
      </w:pPr>
    </w:p>
    <w:p w14:paraId="034C6ED1" w14:textId="0D986FA2" w:rsidR="00572F9D" w:rsidRDefault="00572F9D" w:rsidP="00C07451">
      <w:pPr>
        <w:spacing w:after="0"/>
        <w:ind w:firstLine="720"/>
        <w:jc w:val="both"/>
        <w:rPr>
          <w:rFonts w:ascii="Times New Roman" w:hAnsi="Times New Roman"/>
          <w:sz w:val="24"/>
          <w:szCs w:val="24"/>
          <w:lang w:val="sr-Cyrl-CS"/>
        </w:rPr>
      </w:pPr>
      <w:r w:rsidRPr="00572F9D">
        <w:rPr>
          <w:rFonts w:ascii="Times New Roman" w:hAnsi="Times New Roman"/>
          <w:sz w:val="24"/>
          <w:szCs w:val="24"/>
          <w:lang w:val="sr-Cyrl-CS"/>
        </w:rPr>
        <w:t>This mechanism of action of IVIG is achieved through the F</w:t>
      </w:r>
      <w:r w:rsidR="000F590E">
        <w:rPr>
          <w:rFonts w:ascii="Times New Roman" w:hAnsi="Times New Roman"/>
          <w:sz w:val="24"/>
          <w:szCs w:val="24"/>
        </w:rPr>
        <w:t>c</w:t>
      </w:r>
      <w:r w:rsidRPr="00572F9D">
        <w:rPr>
          <w:rFonts w:ascii="Times New Roman" w:hAnsi="Times New Roman"/>
          <w:sz w:val="24"/>
          <w:szCs w:val="24"/>
          <w:lang w:val="sr-Cyrl-CS"/>
        </w:rPr>
        <w:t xml:space="preserve"> region of the immunoglobulin that binds to FcγRIIB (CD32) expressed on B lymphocytes. In this way, inhibitory signals are triggered by the activation of SH2-containing inositide phosphatase (SHIP), a phosphatase that hydrolyzes phosphatiphyllinositol and disturbs the function of intracellular signaling that takes place through BTK (Bruton's tyrosine kinase) and PLCγ (phospholipase Cγ). Inhibition of BTK and PLCγ disturbs the maturation and activation of B lymphocytes.</w:t>
      </w:r>
    </w:p>
    <w:p w14:paraId="134E66AE" w14:textId="77777777" w:rsidR="00AB2501" w:rsidRDefault="00AB2501" w:rsidP="00C07451">
      <w:pPr>
        <w:spacing w:after="0"/>
        <w:jc w:val="both"/>
        <w:rPr>
          <w:rFonts w:ascii="Times New Roman" w:hAnsi="Times New Roman"/>
          <w:b/>
          <w:bCs/>
          <w:i/>
          <w:sz w:val="24"/>
          <w:szCs w:val="24"/>
          <w:lang w:val="sr-Cyrl-CS"/>
        </w:rPr>
      </w:pPr>
    </w:p>
    <w:p w14:paraId="2A6B3C02" w14:textId="77777777" w:rsidR="00572F9D" w:rsidRDefault="00572F9D" w:rsidP="00C07451">
      <w:pPr>
        <w:spacing w:after="0"/>
        <w:jc w:val="both"/>
        <w:rPr>
          <w:rFonts w:ascii="Times New Roman" w:hAnsi="Times New Roman"/>
          <w:b/>
          <w:bCs/>
          <w:i/>
          <w:sz w:val="24"/>
          <w:szCs w:val="24"/>
          <w:lang w:val="sr-Cyrl-CS"/>
        </w:rPr>
      </w:pPr>
      <w:r w:rsidRPr="00572F9D">
        <w:rPr>
          <w:rFonts w:ascii="Times New Roman" w:hAnsi="Times New Roman"/>
          <w:b/>
          <w:bCs/>
          <w:i/>
          <w:sz w:val="24"/>
          <w:szCs w:val="24"/>
          <w:lang w:val="sr-Cyrl-CS"/>
        </w:rPr>
        <w:t>Competitive inhibition of of IgG binding to FcRn receptor</w:t>
      </w:r>
    </w:p>
    <w:p w14:paraId="6887B555" w14:textId="77777777" w:rsidR="001E5659" w:rsidRDefault="001E5659" w:rsidP="00C07451">
      <w:pPr>
        <w:spacing w:after="0"/>
        <w:ind w:firstLine="720"/>
        <w:jc w:val="both"/>
        <w:rPr>
          <w:rFonts w:ascii="Times New Roman" w:hAnsi="Times New Roman"/>
          <w:bCs/>
          <w:sz w:val="24"/>
          <w:szCs w:val="24"/>
          <w:lang w:val="sr-Cyrl-CS"/>
        </w:rPr>
      </w:pPr>
    </w:p>
    <w:p w14:paraId="556B29D0" w14:textId="77777777" w:rsidR="001E5659" w:rsidRPr="001E5659" w:rsidRDefault="001E5659" w:rsidP="001E5659">
      <w:pPr>
        <w:spacing w:after="0"/>
        <w:ind w:firstLine="720"/>
        <w:jc w:val="both"/>
        <w:rPr>
          <w:rFonts w:ascii="Times New Roman" w:hAnsi="Times New Roman"/>
          <w:bCs/>
          <w:sz w:val="24"/>
          <w:szCs w:val="24"/>
          <w:lang w:val="sr-Cyrl-CS"/>
        </w:rPr>
      </w:pPr>
      <w:r w:rsidRPr="001E5659">
        <w:rPr>
          <w:rFonts w:ascii="Times New Roman" w:hAnsi="Times New Roman"/>
          <w:bCs/>
          <w:sz w:val="24"/>
          <w:szCs w:val="24"/>
          <w:lang w:val="sr-Cyrl-CS"/>
        </w:rPr>
        <w:t>With their Fc region, immunoglobulins bind to the neonatal Fc receptors (FcRns) which are expressed on endothelial cells and enterocytes. Binding antibodies are internalized into the cell and in this way their proteolytic degradation is prevented, which results in an extended lifespan of the antibody.</w:t>
      </w:r>
    </w:p>
    <w:p w14:paraId="11DF91BD" w14:textId="2BA53B71" w:rsidR="001E5659" w:rsidRDefault="001E5659" w:rsidP="001E5659">
      <w:pPr>
        <w:spacing w:after="0"/>
        <w:ind w:firstLine="720"/>
        <w:jc w:val="both"/>
        <w:rPr>
          <w:rFonts w:ascii="Times New Roman" w:hAnsi="Times New Roman"/>
          <w:bCs/>
          <w:sz w:val="24"/>
          <w:szCs w:val="24"/>
          <w:lang w:val="sr-Cyrl-CS"/>
        </w:rPr>
      </w:pPr>
      <w:r w:rsidRPr="001E5659">
        <w:rPr>
          <w:rFonts w:ascii="Times New Roman" w:hAnsi="Times New Roman"/>
          <w:bCs/>
          <w:sz w:val="24"/>
          <w:szCs w:val="24"/>
          <w:lang w:val="sr-Cyrl-CS"/>
        </w:rPr>
        <w:t>One of the mechanisms of action of IVIG is competitive inhibition of autoantibodies binding to FcRn.</w:t>
      </w:r>
      <w:r>
        <w:rPr>
          <w:rFonts w:ascii="Times New Roman" w:hAnsi="Times New Roman"/>
          <w:bCs/>
          <w:sz w:val="24"/>
          <w:szCs w:val="24"/>
        </w:rPr>
        <w:t xml:space="preserve"> </w:t>
      </w:r>
      <w:r w:rsidRPr="001E5659">
        <w:rPr>
          <w:rFonts w:ascii="Times New Roman" w:hAnsi="Times New Roman"/>
          <w:bCs/>
          <w:sz w:val="24"/>
          <w:szCs w:val="24"/>
          <w:lang w:val="sr-Cyrl-CS"/>
        </w:rPr>
        <w:t>After the administration of IVIG, a number of antibodies present in the IVIG "cocktail" bind to FcRn, which prevents the binding of antibodies present in the patient's blood. In this way, it is possible to treat autoimmune diseases mediated by autoantibodies.</w:t>
      </w:r>
    </w:p>
    <w:p w14:paraId="553999F9" w14:textId="77777777" w:rsidR="001E5659" w:rsidRDefault="001E5659" w:rsidP="00C07451">
      <w:pPr>
        <w:spacing w:after="0"/>
        <w:ind w:firstLine="720"/>
        <w:jc w:val="both"/>
        <w:rPr>
          <w:rFonts w:ascii="Times New Roman" w:hAnsi="Times New Roman"/>
          <w:bCs/>
          <w:sz w:val="24"/>
          <w:szCs w:val="24"/>
          <w:lang w:val="sr-Cyrl-CS"/>
        </w:rPr>
      </w:pPr>
    </w:p>
    <w:p w14:paraId="24E5EA5C" w14:textId="77777777" w:rsidR="00C07451" w:rsidRDefault="00C07451" w:rsidP="00C07451">
      <w:pPr>
        <w:spacing w:after="0"/>
        <w:jc w:val="both"/>
        <w:rPr>
          <w:rFonts w:ascii="Times New Roman" w:hAnsi="Times New Roman"/>
          <w:b/>
          <w:bCs/>
          <w:sz w:val="24"/>
          <w:szCs w:val="24"/>
        </w:rPr>
      </w:pPr>
    </w:p>
    <w:p w14:paraId="375B37D9" w14:textId="6D193DFA" w:rsidR="00172168" w:rsidRDefault="00172168" w:rsidP="00C07451">
      <w:pPr>
        <w:spacing w:after="0"/>
        <w:jc w:val="both"/>
        <w:rPr>
          <w:rFonts w:ascii="Times New Roman" w:hAnsi="Times New Roman"/>
          <w:b/>
          <w:bCs/>
          <w:i/>
          <w:sz w:val="24"/>
          <w:szCs w:val="24"/>
          <w:lang w:val="sr-Cyrl-CS"/>
        </w:rPr>
      </w:pPr>
      <w:r w:rsidRPr="00172168">
        <w:rPr>
          <w:rFonts w:ascii="Times New Roman" w:hAnsi="Times New Roman"/>
          <w:b/>
          <w:bCs/>
          <w:i/>
          <w:sz w:val="24"/>
          <w:szCs w:val="24"/>
          <w:lang w:val="sr-Cyrl-CS"/>
        </w:rPr>
        <w:t>Inhibition of C3b and C4b deposition</w:t>
      </w:r>
    </w:p>
    <w:p w14:paraId="4171A8CA" w14:textId="77777777" w:rsidR="00947B23" w:rsidRDefault="00947B23" w:rsidP="00C07451">
      <w:pPr>
        <w:spacing w:after="0"/>
        <w:ind w:firstLine="720"/>
        <w:jc w:val="both"/>
        <w:rPr>
          <w:rFonts w:ascii="Times New Roman" w:hAnsi="Times New Roman"/>
          <w:sz w:val="24"/>
          <w:szCs w:val="24"/>
          <w:lang w:val="sr-Cyrl-CS"/>
        </w:rPr>
      </w:pPr>
    </w:p>
    <w:p w14:paraId="05CC2E4B" w14:textId="2619CFAF" w:rsidR="00947B23" w:rsidRDefault="00947B23" w:rsidP="00C07451">
      <w:pPr>
        <w:spacing w:after="0"/>
        <w:ind w:firstLine="720"/>
        <w:jc w:val="both"/>
        <w:rPr>
          <w:rFonts w:ascii="Times New Roman" w:hAnsi="Times New Roman"/>
          <w:sz w:val="24"/>
          <w:szCs w:val="24"/>
          <w:lang w:val="sr-Cyrl-CS"/>
        </w:rPr>
      </w:pPr>
      <w:r w:rsidRPr="00947B23">
        <w:rPr>
          <w:rFonts w:ascii="Times New Roman" w:hAnsi="Times New Roman"/>
          <w:sz w:val="24"/>
          <w:szCs w:val="24"/>
          <w:lang w:val="sr-Cyrl-CS"/>
        </w:rPr>
        <w:t>The F</w:t>
      </w:r>
      <w:r>
        <w:rPr>
          <w:rFonts w:ascii="Times New Roman" w:hAnsi="Times New Roman"/>
          <w:sz w:val="24"/>
          <w:szCs w:val="24"/>
        </w:rPr>
        <w:t>c</w:t>
      </w:r>
      <w:r w:rsidRPr="00947B23">
        <w:rPr>
          <w:rFonts w:ascii="Times New Roman" w:hAnsi="Times New Roman"/>
          <w:sz w:val="24"/>
          <w:szCs w:val="24"/>
          <w:lang w:val="sr-Cyrl-CS"/>
        </w:rPr>
        <w:t xml:space="preserve"> region </w:t>
      </w:r>
      <w:r>
        <w:rPr>
          <w:rFonts w:ascii="Times New Roman" w:hAnsi="Times New Roman"/>
          <w:sz w:val="24"/>
          <w:szCs w:val="24"/>
        </w:rPr>
        <w:t xml:space="preserve">of antibody </w:t>
      </w:r>
      <w:r w:rsidRPr="00947B23">
        <w:rPr>
          <w:rFonts w:ascii="Times New Roman" w:hAnsi="Times New Roman"/>
          <w:sz w:val="24"/>
          <w:szCs w:val="24"/>
          <w:lang w:val="sr-Cyrl-CS"/>
        </w:rPr>
        <w:t>is responsible for this effect of IVIG. IVIGs bind to complement fragments C3b and C4b</w:t>
      </w:r>
      <w:r>
        <w:rPr>
          <w:rFonts w:ascii="Times New Roman" w:hAnsi="Times New Roman"/>
          <w:sz w:val="24"/>
          <w:szCs w:val="24"/>
        </w:rPr>
        <w:t xml:space="preserve"> </w:t>
      </w:r>
      <w:r w:rsidRPr="00947B23">
        <w:rPr>
          <w:rFonts w:ascii="Times New Roman" w:hAnsi="Times New Roman"/>
          <w:sz w:val="24"/>
          <w:szCs w:val="24"/>
          <w:lang w:val="sr-Cyrl-CS"/>
        </w:rPr>
        <w:t>thus prevent</w:t>
      </w:r>
      <w:r w:rsidR="00645CB0">
        <w:rPr>
          <w:rFonts w:ascii="Times New Roman" w:hAnsi="Times New Roman"/>
          <w:sz w:val="24"/>
          <w:szCs w:val="24"/>
        </w:rPr>
        <w:t>ing</w:t>
      </w:r>
      <w:r w:rsidRPr="00947B23">
        <w:rPr>
          <w:rFonts w:ascii="Times New Roman" w:hAnsi="Times New Roman"/>
          <w:sz w:val="24"/>
          <w:szCs w:val="24"/>
          <w:lang w:val="sr-Cyrl-CS"/>
        </w:rPr>
        <w:t xml:space="preserve"> the deposition of immune complexes in the tissue </w:t>
      </w:r>
      <w:r>
        <w:rPr>
          <w:rFonts w:ascii="Times New Roman" w:hAnsi="Times New Roman"/>
          <w:sz w:val="24"/>
          <w:szCs w:val="24"/>
        </w:rPr>
        <w:t xml:space="preserve">and </w:t>
      </w:r>
      <w:r w:rsidRPr="00947B23">
        <w:rPr>
          <w:rFonts w:ascii="Times New Roman" w:hAnsi="Times New Roman"/>
          <w:sz w:val="24"/>
          <w:szCs w:val="24"/>
          <w:lang w:val="sr-Cyrl-CS"/>
        </w:rPr>
        <w:t>consequently inflammation. It is still only used in preclinical research and it is debatable whether this mechanism of action can be applied in clinical studies.</w:t>
      </w:r>
    </w:p>
    <w:p w14:paraId="3C5E33A1" w14:textId="77777777" w:rsidR="00645CB0" w:rsidRDefault="00645CB0" w:rsidP="00645CB0">
      <w:pPr>
        <w:spacing w:after="0"/>
        <w:jc w:val="both"/>
        <w:rPr>
          <w:rFonts w:ascii="Times New Roman" w:hAnsi="Times New Roman"/>
          <w:sz w:val="24"/>
          <w:szCs w:val="24"/>
          <w:lang w:val="sr-Cyrl-CS"/>
        </w:rPr>
      </w:pPr>
    </w:p>
    <w:p w14:paraId="74F351A8" w14:textId="77777777" w:rsidR="00645CB0" w:rsidRDefault="00645CB0" w:rsidP="00645CB0">
      <w:pPr>
        <w:spacing w:after="0"/>
        <w:jc w:val="both"/>
        <w:rPr>
          <w:rFonts w:ascii="Times New Roman" w:hAnsi="Times New Roman"/>
          <w:sz w:val="24"/>
          <w:szCs w:val="24"/>
          <w:lang w:val="sr-Cyrl-CS"/>
        </w:rPr>
      </w:pPr>
    </w:p>
    <w:p w14:paraId="7A62D48C" w14:textId="04EF8CA5" w:rsidR="00645CB0" w:rsidRDefault="00645CB0" w:rsidP="00645CB0">
      <w:pPr>
        <w:spacing w:after="0"/>
        <w:jc w:val="both"/>
        <w:rPr>
          <w:rFonts w:ascii="Times New Roman" w:hAnsi="Times New Roman"/>
          <w:b/>
          <w:bCs/>
          <w:i/>
          <w:sz w:val="24"/>
          <w:szCs w:val="24"/>
          <w:lang w:val="sr-Cyrl-CS"/>
        </w:rPr>
      </w:pPr>
      <w:r w:rsidRPr="00645CB0">
        <w:rPr>
          <w:rFonts w:ascii="Times New Roman" w:hAnsi="Times New Roman"/>
          <w:b/>
          <w:bCs/>
          <w:i/>
          <w:sz w:val="24"/>
          <w:szCs w:val="24"/>
          <w:lang w:val="sr-Cyrl-CS"/>
        </w:rPr>
        <w:t>Inhibition of macrophage activation</w:t>
      </w:r>
    </w:p>
    <w:p w14:paraId="0EBDB4B0" w14:textId="77777777" w:rsidR="00645CB0" w:rsidRDefault="00645CB0" w:rsidP="00C07451">
      <w:pPr>
        <w:spacing w:after="0"/>
        <w:ind w:firstLine="709"/>
        <w:jc w:val="both"/>
        <w:rPr>
          <w:rFonts w:ascii="Times New Roman" w:hAnsi="Times New Roman"/>
          <w:sz w:val="24"/>
          <w:szCs w:val="24"/>
          <w:lang w:val="sr-Cyrl-CS"/>
        </w:rPr>
      </w:pPr>
    </w:p>
    <w:p w14:paraId="324F882D" w14:textId="38DB4037" w:rsidR="00645CB0" w:rsidRPr="00645CB0" w:rsidRDefault="00645CB0" w:rsidP="00645CB0">
      <w:pPr>
        <w:spacing w:after="0"/>
        <w:ind w:firstLine="709"/>
        <w:jc w:val="both"/>
        <w:rPr>
          <w:rFonts w:ascii="Times New Roman" w:hAnsi="Times New Roman"/>
          <w:sz w:val="24"/>
          <w:szCs w:val="24"/>
          <w:lang w:val="sr-Cyrl-CS"/>
        </w:rPr>
      </w:pPr>
      <w:r w:rsidRPr="00645CB0">
        <w:rPr>
          <w:rFonts w:ascii="Times New Roman" w:hAnsi="Times New Roman"/>
          <w:sz w:val="24"/>
          <w:szCs w:val="24"/>
          <w:lang w:val="sr-Cyrl-CS"/>
        </w:rPr>
        <w:t>The Fc region of IVIG is responsible for this effect. Inhibition of macrophage activation</w:t>
      </w:r>
      <w:r>
        <w:rPr>
          <w:rFonts w:ascii="Times New Roman" w:hAnsi="Times New Roman"/>
          <w:sz w:val="24"/>
          <w:szCs w:val="24"/>
        </w:rPr>
        <w:t xml:space="preserve"> </w:t>
      </w:r>
      <w:r w:rsidRPr="00645CB0">
        <w:rPr>
          <w:rFonts w:ascii="Times New Roman" w:hAnsi="Times New Roman"/>
          <w:sz w:val="24"/>
          <w:szCs w:val="24"/>
          <w:lang w:val="sr-Cyrl-CS"/>
        </w:rPr>
        <w:t>is realized</w:t>
      </w:r>
      <w:r w:rsidR="00517E79" w:rsidRPr="00517E79">
        <w:rPr>
          <w:rFonts w:ascii="Times New Roman" w:hAnsi="Times New Roman"/>
          <w:sz w:val="24"/>
          <w:szCs w:val="24"/>
          <w:lang w:val="sr-Cyrl-CS"/>
        </w:rPr>
        <w:t xml:space="preserve"> </w:t>
      </w:r>
      <w:r w:rsidR="00517E79" w:rsidRPr="00645CB0">
        <w:rPr>
          <w:rFonts w:ascii="Times New Roman" w:hAnsi="Times New Roman"/>
          <w:sz w:val="24"/>
          <w:szCs w:val="24"/>
          <w:lang w:val="sr-Cyrl-CS"/>
        </w:rPr>
        <w:t>by</w:t>
      </w:r>
      <w:r w:rsidRPr="00645CB0">
        <w:rPr>
          <w:rFonts w:ascii="Times New Roman" w:hAnsi="Times New Roman"/>
          <w:sz w:val="24"/>
          <w:szCs w:val="24"/>
          <w:lang w:val="sr-Cyrl-CS"/>
        </w:rPr>
        <w:t>:</w:t>
      </w:r>
    </w:p>
    <w:p w14:paraId="3027EF41" w14:textId="1BAA9B03" w:rsidR="00645CB0" w:rsidRPr="00645CB0" w:rsidRDefault="00645CB0" w:rsidP="00645CB0">
      <w:pPr>
        <w:spacing w:after="0"/>
        <w:ind w:firstLine="709"/>
        <w:jc w:val="both"/>
        <w:rPr>
          <w:rFonts w:ascii="Times New Roman" w:hAnsi="Times New Roman"/>
          <w:sz w:val="24"/>
          <w:szCs w:val="24"/>
          <w:lang w:val="sr-Cyrl-CS"/>
        </w:rPr>
      </w:pPr>
      <w:r w:rsidRPr="00645CB0">
        <w:rPr>
          <w:rFonts w:ascii="Times New Roman" w:hAnsi="Times New Roman"/>
          <w:sz w:val="24"/>
          <w:szCs w:val="24"/>
          <w:lang w:val="sr-Cyrl-CS"/>
        </w:rPr>
        <w:t xml:space="preserve">1. blocking the activating Fcγ receptors </w:t>
      </w:r>
      <w:r>
        <w:rPr>
          <w:rFonts w:ascii="Times New Roman" w:hAnsi="Times New Roman"/>
          <w:sz w:val="24"/>
          <w:szCs w:val="24"/>
        </w:rPr>
        <w:t>on the</w:t>
      </w:r>
      <w:r w:rsidRPr="00645CB0">
        <w:rPr>
          <w:rFonts w:ascii="Times New Roman" w:hAnsi="Times New Roman"/>
          <w:sz w:val="24"/>
          <w:szCs w:val="24"/>
          <w:lang w:val="sr-Cyrl-CS"/>
        </w:rPr>
        <w:t xml:space="preserve"> macrophages, which prevents their activation and production of pro-inflammatory cytokines</w:t>
      </w:r>
      <w:r>
        <w:rPr>
          <w:rFonts w:ascii="Times New Roman" w:hAnsi="Times New Roman"/>
          <w:sz w:val="24"/>
          <w:szCs w:val="24"/>
        </w:rPr>
        <w:t xml:space="preserve"> such as</w:t>
      </w:r>
      <w:r w:rsidRPr="00645CB0">
        <w:rPr>
          <w:rFonts w:ascii="Times New Roman" w:hAnsi="Times New Roman"/>
          <w:sz w:val="24"/>
          <w:szCs w:val="24"/>
          <w:lang w:val="sr-Cyrl-CS"/>
        </w:rPr>
        <w:t xml:space="preserve"> TNF-α, IL-12 and IL-1</w:t>
      </w:r>
    </w:p>
    <w:p w14:paraId="341ED65A" w14:textId="6B86A6BF" w:rsidR="00645CB0" w:rsidRDefault="00645CB0" w:rsidP="00645CB0">
      <w:pPr>
        <w:spacing w:after="0"/>
        <w:ind w:firstLine="709"/>
        <w:jc w:val="both"/>
        <w:rPr>
          <w:rFonts w:ascii="Times New Roman" w:hAnsi="Times New Roman"/>
          <w:sz w:val="24"/>
          <w:szCs w:val="24"/>
          <w:lang w:val="sr-Cyrl-CS"/>
        </w:rPr>
      </w:pPr>
      <w:r w:rsidRPr="00645CB0">
        <w:rPr>
          <w:rFonts w:ascii="Times New Roman" w:hAnsi="Times New Roman"/>
          <w:sz w:val="24"/>
          <w:szCs w:val="24"/>
          <w:lang w:val="sr-Cyrl-CS"/>
        </w:rPr>
        <w:t>2. stimulating the expression of the inhibitory receptor FcγRII</w:t>
      </w:r>
      <w:r w:rsidR="00517E79">
        <w:rPr>
          <w:rFonts w:ascii="Times New Roman" w:hAnsi="Times New Roman"/>
          <w:sz w:val="24"/>
          <w:szCs w:val="24"/>
        </w:rPr>
        <w:t>B</w:t>
      </w:r>
      <w:r w:rsidRPr="00645CB0">
        <w:rPr>
          <w:rFonts w:ascii="Times New Roman" w:hAnsi="Times New Roman"/>
          <w:sz w:val="24"/>
          <w:szCs w:val="24"/>
          <w:lang w:val="sr-Cyrl-CS"/>
        </w:rPr>
        <w:t xml:space="preserve"> on </w:t>
      </w:r>
      <w:r w:rsidR="00517E79" w:rsidRPr="00517E79">
        <w:rPr>
          <w:rFonts w:ascii="Times New Roman" w:hAnsi="Times New Roman"/>
          <w:sz w:val="24"/>
          <w:szCs w:val="24"/>
          <w:lang w:val="sr-Cyrl-CS"/>
        </w:rPr>
        <w:t xml:space="preserve">the cell surface </w:t>
      </w:r>
      <w:r w:rsidR="00517E79">
        <w:rPr>
          <w:rFonts w:ascii="Times New Roman" w:hAnsi="Times New Roman"/>
          <w:sz w:val="24"/>
          <w:szCs w:val="24"/>
        </w:rPr>
        <w:t>of</w:t>
      </w:r>
      <w:r w:rsidRPr="00645CB0">
        <w:rPr>
          <w:rFonts w:ascii="Times New Roman" w:hAnsi="Times New Roman"/>
          <w:sz w:val="24"/>
          <w:szCs w:val="24"/>
          <w:lang w:val="sr-Cyrl-CS"/>
        </w:rPr>
        <w:t xml:space="preserve"> macrophage.</w:t>
      </w:r>
    </w:p>
    <w:p w14:paraId="4C95431F" w14:textId="7FC78721" w:rsidR="00517E79" w:rsidRDefault="00517E79" w:rsidP="00C07451">
      <w:pPr>
        <w:spacing w:after="0"/>
        <w:ind w:firstLine="720"/>
        <w:jc w:val="both"/>
        <w:rPr>
          <w:rFonts w:ascii="Times New Roman" w:hAnsi="Times New Roman"/>
          <w:sz w:val="24"/>
          <w:szCs w:val="24"/>
          <w:lang w:val="sr-Cyrl-CS"/>
        </w:rPr>
      </w:pPr>
      <w:r w:rsidRPr="00517E79">
        <w:rPr>
          <w:rFonts w:ascii="Times New Roman" w:hAnsi="Times New Roman"/>
          <w:sz w:val="24"/>
          <w:szCs w:val="24"/>
          <w:lang w:val="sr-Cyrl-CS"/>
        </w:rPr>
        <w:lastRenderedPageBreak/>
        <w:t>It has been shown that the administration of sialic acid</w:t>
      </w:r>
      <w:r>
        <w:rPr>
          <w:rFonts w:ascii="Times New Roman" w:hAnsi="Times New Roman"/>
          <w:sz w:val="24"/>
          <w:szCs w:val="24"/>
          <w:lang w:val="sr-Latn-RS"/>
        </w:rPr>
        <w:t>-</w:t>
      </w:r>
      <w:r w:rsidRPr="00517E79">
        <w:rPr>
          <w:rFonts w:ascii="Times New Roman" w:hAnsi="Times New Roman"/>
          <w:sz w:val="24"/>
          <w:szCs w:val="24"/>
          <w:lang w:val="sr-Cyrl-CS"/>
        </w:rPr>
        <w:t>enriched IVIG (SA-IVIG) can inhibit</w:t>
      </w:r>
      <w:r>
        <w:rPr>
          <w:rFonts w:ascii="Times New Roman" w:hAnsi="Times New Roman"/>
          <w:sz w:val="24"/>
          <w:szCs w:val="24"/>
          <w:lang w:val="sr-Latn-RS"/>
        </w:rPr>
        <w:t>s</w:t>
      </w:r>
      <w:r w:rsidRPr="00517E79">
        <w:rPr>
          <w:rFonts w:ascii="Times New Roman" w:hAnsi="Times New Roman"/>
          <w:sz w:val="24"/>
          <w:szCs w:val="24"/>
          <w:lang w:val="sr-Cyrl-CS"/>
        </w:rPr>
        <w:t xml:space="preserve"> macrophage</w:t>
      </w:r>
      <w:r>
        <w:rPr>
          <w:rFonts w:ascii="Times New Roman" w:hAnsi="Times New Roman"/>
          <w:sz w:val="24"/>
          <w:szCs w:val="24"/>
        </w:rPr>
        <w:t xml:space="preserve"> activation</w:t>
      </w:r>
      <w:r w:rsidRPr="00517E79">
        <w:rPr>
          <w:rFonts w:ascii="Times New Roman" w:hAnsi="Times New Roman"/>
          <w:sz w:val="24"/>
          <w:szCs w:val="24"/>
          <w:lang w:val="sr-Cyrl-CS"/>
        </w:rPr>
        <w:t xml:space="preserve"> by increasing the expression of the inhibitory FcγRII</w:t>
      </w:r>
      <w:r>
        <w:rPr>
          <w:rFonts w:ascii="Times New Roman" w:hAnsi="Times New Roman"/>
          <w:sz w:val="24"/>
          <w:szCs w:val="24"/>
        </w:rPr>
        <w:t>B</w:t>
      </w:r>
      <w:r w:rsidRPr="00517E79">
        <w:rPr>
          <w:rFonts w:ascii="Times New Roman" w:hAnsi="Times New Roman"/>
          <w:sz w:val="24"/>
          <w:szCs w:val="24"/>
          <w:lang w:val="sr-Cyrl-CS"/>
        </w:rPr>
        <w:t xml:space="preserve"> receptor on their membrane.</w:t>
      </w:r>
    </w:p>
    <w:p w14:paraId="47E411D6" w14:textId="737D6DB4" w:rsidR="00C07451" w:rsidRDefault="00C07451" w:rsidP="00C07451">
      <w:pPr>
        <w:spacing w:after="0"/>
        <w:ind w:firstLine="720"/>
        <w:jc w:val="both"/>
        <w:rPr>
          <w:rFonts w:ascii="Times New Roman" w:hAnsi="Times New Roman"/>
          <w:sz w:val="24"/>
          <w:szCs w:val="24"/>
          <w:lang w:val="sr-Cyrl-CS"/>
        </w:rPr>
      </w:pPr>
    </w:p>
    <w:p w14:paraId="138D29F8" w14:textId="77777777" w:rsidR="00C07451" w:rsidRDefault="00C07451" w:rsidP="00C07451">
      <w:pPr>
        <w:spacing w:after="0"/>
        <w:jc w:val="both"/>
        <w:rPr>
          <w:rFonts w:ascii="Times New Roman" w:hAnsi="Times New Roman"/>
          <w:sz w:val="24"/>
          <w:szCs w:val="24"/>
          <w:lang w:val="sr-Cyrl-CS"/>
        </w:rPr>
      </w:pPr>
    </w:p>
    <w:p w14:paraId="445872CE" w14:textId="7D4FBD5C" w:rsidR="004743F8" w:rsidRDefault="004743F8" w:rsidP="004743F8">
      <w:pPr>
        <w:spacing w:after="0"/>
        <w:jc w:val="both"/>
        <w:rPr>
          <w:rFonts w:ascii="Times New Roman" w:hAnsi="Times New Roman"/>
          <w:b/>
          <w:i/>
          <w:sz w:val="24"/>
          <w:szCs w:val="24"/>
          <w:lang w:val="sr-Cyrl-CS"/>
        </w:rPr>
      </w:pPr>
      <w:r>
        <w:rPr>
          <w:rFonts w:ascii="Times New Roman" w:hAnsi="Times New Roman"/>
          <w:b/>
          <w:i/>
          <w:sz w:val="24"/>
          <w:szCs w:val="24"/>
          <w:lang w:val="sr-Latn-RS"/>
        </w:rPr>
        <w:t>M</w:t>
      </w:r>
      <w:r w:rsidRPr="004743F8">
        <w:rPr>
          <w:rFonts w:ascii="Times New Roman" w:hAnsi="Times New Roman"/>
          <w:b/>
          <w:i/>
          <w:sz w:val="24"/>
          <w:szCs w:val="24"/>
          <w:lang w:val="sr-Cyrl-CS"/>
        </w:rPr>
        <w:t>odulation of dendritic cell function</w:t>
      </w:r>
    </w:p>
    <w:p w14:paraId="030E71EA" w14:textId="77777777" w:rsidR="004743F8" w:rsidRDefault="004743F8" w:rsidP="00E82276">
      <w:pPr>
        <w:spacing w:after="0"/>
        <w:ind w:firstLine="720"/>
        <w:jc w:val="both"/>
        <w:rPr>
          <w:rFonts w:ascii="Times New Roman" w:hAnsi="Times New Roman"/>
          <w:sz w:val="24"/>
          <w:szCs w:val="24"/>
        </w:rPr>
      </w:pPr>
    </w:p>
    <w:p w14:paraId="6B4F870A" w14:textId="6CC9942F" w:rsidR="004743F8" w:rsidRDefault="00522EAE" w:rsidP="00E82276">
      <w:pPr>
        <w:spacing w:after="0"/>
        <w:ind w:firstLine="720"/>
        <w:jc w:val="both"/>
        <w:rPr>
          <w:rFonts w:ascii="Times New Roman" w:hAnsi="Times New Roman"/>
          <w:sz w:val="24"/>
          <w:szCs w:val="24"/>
        </w:rPr>
      </w:pPr>
      <w:r w:rsidRPr="00522EAE">
        <w:rPr>
          <w:rFonts w:ascii="Times New Roman" w:hAnsi="Times New Roman"/>
          <w:sz w:val="24"/>
          <w:szCs w:val="24"/>
        </w:rPr>
        <w:t xml:space="preserve">IVIGs exert immunomodulatory effect on antigen-presenting cells, especially on dendritic cells. A key step in the immunopathogenesis of autoimmune diseases is antigen presentation to autoreactive T helper CD4+ lymphocytes.  </w:t>
      </w:r>
      <w:r w:rsidRPr="0013728D">
        <w:rPr>
          <w:rFonts w:ascii="Times New Roman" w:hAnsi="Times New Roman"/>
          <w:i/>
          <w:iCs/>
          <w:sz w:val="24"/>
          <w:szCs w:val="24"/>
        </w:rPr>
        <w:t>In vitro</w:t>
      </w:r>
      <w:r w:rsidRPr="00522EAE">
        <w:rPr>
          <w:rFonts w:ascii="Times New Roman" w:hAnsi="Times New Roman"/>
          <w:sz w:val="24"/>
          <w:szCs w:val="24"/>
        </w:rPr>
        <w:t xml:space="preserve"> treatment of dendritic cells with the IVIG has been shown to inhibit the differentiation and maturation of these cells. In addition, IVIGs have been reported to reduce the capacity of mature dendritic cells to secrete proinflammatory cytokines upon stimulation, while increasing the production of the immunosuppressive cytokine such as IL-10. These immunomodulatory effects of IVIGs are potentially important in controlling the acquired immune response in autoimmune diseases and organ transplantation.</w:t>
      </w:r>
    </w:p>
    <w:p w14:paraId="0208FEC4" w14:textId="77777777" w:rsidR="00522EAE" w:rsidRDefault="00522EAE" w:rsidP="00522EAE">
      <w:pPr>
        <w:spacing w:after="0"/>
        <w:jc w:val="both"/>
      </w:pPr>
    </w:p>
    <w:p w14:paraId="0E7F30F9" w14:textId="6ED3D1E5" w:rsidR="00522EAE" w:rsidRDefault="00522EAE" w:rsidP="00522EAE">
      <w:pPr>
        <w:spacing w:after="0"/>
        <w:jc w:val="both"/>
        <w:rPr>
          <w:rFonts w:ascii="Times New Roman" w:hAnsi="Times New Roman"/>
          <w:b/>
          <w:i/>
          <w:sz w:val="24"/>
          <w:szCs w:val="24"/>
          <w:lang w:val="sr-Cyrl-CS"/>
        </w:rPr>
      </w:pPr>
      <w:r w:rsidRPr="00522EAE">
        <w:rPr>
          <w:rFonts w:ascii="Times New Roman" w:hAnsi="Times New Roman"/>
          <w:b/>
          <w:i/>
          <w:sz w:val="24"/>
          <w:szCs w:val="24"/>
          <w:lang w:val="sr-Cyrl-CS"/>
        </w:rPr>
        <w:t xml:space="preserve">Expansion of regulatory </w:t>
      </w:r>
      <w:r w:rsidR="00D54360" w:rsidRPr="00522EAE">
        <w:rPr>
          <w:rFonts w:ascii="Times New Roman" w:hAnsi="Times New Roman"/>
          <w:b/>
          <w:i/>
          <w:sz w:val="24"/>
          <w:szCs w:val="24"/>
          <w:lang w:val="sr-Cyrl-CS"/>
        </w:rPr>
        <w:t xml:space="preserve">T </w:t>
      </w:r>
      <w:r w:rsidRPr="00522EAE">
        <w:rPr>
          <w:rFonts w:ascii="Times New Roman" w:hAnsi="Times New Roman"/>
          <w:b/>
          <w:i/>
          <w:sz w:val="24"/>
          <w:szCs w:val="24"/>
          <w:lang w:val="sr-Cyrl-CS"/>
        </w:rPr>
        <w:t>lymphocytes</w:t>
      </w:r>
    </w:p>
    <w:p w14:paraId="0692E471" w14:textId="77777777" w:rsidR="00A039DD" w:rsidRDefault="00A039DD" w:rsidP="00C07451">
      <w:pPr>
        <w:spacing w:after="0"/>
        <w:ind w:firstLine="720"/>
        <w:jc w:val="both"/>
        <w:rPr>
          <w:rFonts w:ascii="Times New Roman" w:hAnsi="Times New Roman"/>
          <w:sz w:val="24"/>
          <w:szCs w:val="24"/>
          <w:lang w:val="sr-Cyrl-CS"/>
        </w:rPr>
      </w:pPr>
    </w:p>
    <w:p w14:paraId="12520DF3" w14:textId="0363B5D5" w:rsidR="00A039DD" w:rsidRDefault="00A039DD" w:rsidP="00C07451">
      <w:pPr>
        <w:spacing w:after="0"/>
        <w:ind w:firstLine="720"/>
        <w:jc w:val="both"/>
        <w:rPr>
          <w:rFonts w:ascii="Times New Roman" w:hAnsi="Times New Roman"/>
          <w:sz w:val="24"/>
          <w:szCs w:val="24"/>
          <w:lang w:val="sr-Latn-RS"/>
        </w:rPr>
      </w:pPr>
      <w:r w:rsidRPr="00A039DD">
        <w:rPr>
          <w:rFonts w:ascii="Times New Roman" w:hAnsi="Times New Roman"/>
          <w:sz w:val="24"/>
          <w:szCs w:val="24"/>
          <w:lang w:val="sr-Cyrl-CS"/>
        </w:rPr>
        <w:t>CD4+CD25+</w:t>
      </w:r>
      <w:r w:rsidR="0013728D" w:rsidRPr="0013728D">
        <w:rPr>
          <w:rFonts w:ascii="Times New Roman" w:hAnsi="Times New Roman"/>
          <w:sz w:val="24"/>
          <w:szCs w:val="24"/>
          <w:lang w:val="sr-Latn-RS"/>
        </w:rPr>
        <w:t xml:space="preserve"> </w:t>
      </w:r>
      <w:r w:rsidR="0013728D" w:rsidRPr="008D1627">
        <w:rPr>
          <w:rFonts w:ascii="Times New Roman" w:hAnsi="Times New Roman"/>
          <w:sz w:val="24"/>
          <w:szCs w:val="24"/>
          <w:lang w:val="sr-Latn-RS"/>
        </w:rPr>
        <w:t>FoxP3+</w:t>
      </w:r>
      <w:r w:rsidRPr="00A039DD">
        <w:rPr>
          <w:rFonts w:ascii="Times New Roman" w:hAnsi="Times New Roman"/>
          <w:sz w:val="24"/>
          <w:szCs w:val="24"/>
          <w:lang w:val="sr-Cyrl-CS"/>
        </w:rPr>
        <w:t xml:space="preserve"> regulatory T cells (Tregs) play a key role in the dominant control of self-reactive T cells, contributing to the maintenance of immunologic self-tolerance. Their repertoire of antigen specificities is as broad, and they are capable of recognizing both self and nonself antigens, thus enabling them to control various immune responses</w:t>
      </w:r>
      <w:r>
        <w:rPr>
          <w:rFonts w:ascii="Times New Roman" w:hAnsi="Times New Roman"/>
          <w:sz w:val="24"/>
          <w:szCs w:val="24"/>
          <w:lang w:val="sr-Latn-RS"/>
        </w:rPr>
        <w:t>.</w:t>
      </w:r>
    </w:p>
    <w:p w14:paraId="38B2EDF4" w14:textId="767E8990" w:rsidR="00A039DD" w:rsidRPr="00A039DD" w:rsidRDefault="008D1627" w:rsidP="00C07451">
      <w:pPr>
        <w:spacing w:after="0"/>
        <w:ind w:firstLine="720"/>
        <w:jc w:val="both"/>
        <w:rPr>
          <w:rFonts w:ascii="Times New Roman" w:hAnsi="Times New Roman"/>
          <w:sz w:val="24"/>
          <w:szCs w:val="24"/>
          <w:lang w:val="sr-Latn-RS"/>
        </w:rPr>
      </w:pPr>
      <w:r w:rsidRPr="008D1627">
        <w:rPr>
          <w:rFonts w:ascii="Times New Roman" w:hAnsi="Times New Roman"/>
          <w:sz w:val="24"/>
          <w:szCs w:val="24"/>
          <w:lang w:val="sr-Latn-RS"/>
        </w:rPr>
        <w:t xml:space="preserve">It appear that one of major therapeutic effect of immunoglobulin is the expansion of regulatory CD4+CD25+FoxP3+ T lymphocytes. </w:t>
      </w:r>
      <w:r w:rsidR="00A039DD">
        <w:rPr>
          <w:rFonts w:ascii="Times New Roman" w:hAnsi="Times New Roman"/>
          <w:sz w:val="24"/>
          <w:szCs w:val="24"/>
          <w:lang w:val="sr-Latn-RS"/>
        </w:rPr>
        <w:t xml:space="preserve">It has been reported </w:t>
      </w:r>
      <w:r w:rsidR="00A039DD" w:rsidRPr="00A039DD">
        <w:rPr>
          <w:rFonts w:ascii="Times New Roman" w:hAnsi="Times New Roman"/>
          <w:sz w:val="24"/>
          <w:szCs w:val="24"/>
          <w:lang w:val="sr-Latn-RS"/>
        </w:rPr>
        <w:t>that IVI</w:t>
      </w:r>
      <w:r w:rsidR="00A039DD">
        <w:rPr>
          <w:rFonts w:ascii="Times New Roman" w:hAnsi="Times New Roman"/>
          <w:sz w:val="24"/>
          <w:szCs w:val="24"/>
          <w:lang w:val="sr-Latn-RS"/>
        </w:rPr>
        <w:t>Gs</w:t>
      </w:r>
      <w:r w:rsidR="00A039DD" w:rsidRPr="00A039DD">
        <w:rPr>
          <w:rFonts w:ascii="Times New Roman" w:hAnsi="Times New Roman"/>
          <w:sz w:val="24"/>
          <w:szCs w:val="24"/>
          <w:lang w:val="sr-Latn-RS"/>
        </w:rPr>
        <w:t xml:space="preserve"> increases both the number and the suppressive capacity of regulatory T cells. </w:t>
      </w:r>
      <w:r w:rsidR="00A039DD">
        <w:rPr>
          <w:rFonts w:ascii="Times New Roman" w:hAnsi="Times New Roman"/>
          <w:sz w:val="24"/>
          <w:szCs w:val="24"/>
          <w:lang w:val="sr-Latn-RS"/>
        </w:rPr>
        <w:t>Naimel</w:t>
      </w:r>
      <w:r w:rsidR="00A039DD">
        <w:rPr>
          <w:rFonts w:ascii="Times New Roman" w:hAnsi="Times New Roman"/>
          <w:sz w:val="24"/>
          <w:szCs w:val="24"/>
        </w:rPr>
        <w:t xml:space="preserve">y, </w:t>
      </w:r>
      <w:r w:rsidR="00A039DD" w:rsidRPr="00A039DD">
        <w:rPr>
          <w:rFonts w:ascii="Times New Roman" w:hAnsi="Times New Roman"/>
          <w:sz w:val="24"/>
          <w:szCs w:val="24"/>
          <w:lang w:val="sr-Latn-RS"/>
        </w:rPr>
        <w:t>IVI</w:t>
      </w:r>
      <w:r w:rsidR="00A039DD">
        <w:rPr>
          <w:rFonts w:ascii="Times New Roman" w:hAnsi="Times New Roman"/>
          <w:sz w:val="24"/>
          <w:szCs w:val="24"/>
          <w:lang w:val="sr-Latn-RS"/>
        </w:rPr>
        <w:t>G</w:t>
      </w:r>
      <w:r w:rsidR="00A039DD" w:rsidRPr="00A039DD">
        <w:rPr>
          <w:rFonts w:ascii="Times New Roman" w:hAnsi="Times New Roman"/>
          <w:sz w:val="24"/>
          <w:szCs w:val="24"/>
          <w:lang w:val="sr-Latn-RS"/>
        </w:rPr>
        <w:t xml:space="preserve"> alters dendritic cell function, cytokine and chemokine networks, and T lymphocytes, leading to development of regulatory T cells.</w:t>
      </w:r>
    </w:p>
    <w:p w14:paraId="2CCDE2CA" w14:textId="77777777" w:rsidR="00C07451" w:rsidRPr="006C303C" w:rsidRDefault="00C07451" w:rsidP="00C07451">
      <w:pPr>
        <w:spacing w:after="0"/>
        <w:jc w:val="both"/>
        <w:rPr>
          <w:rFonts w:ascii="Times New Roman" w:hAnsi="Times New Roman"/>
          <w:sz w:val="24"/>
          <w:szCs w:val="24"/>
        </w:rPr>
      </w:pPr>
    </w:p>
    <w:p w14:paraId="2AF41BBA" w14:textId="6B112B8D" w:rsidR="006D5E30" w:rsidRDefault="00A84891" w:rsidP="008734CA">
      <w:pPr>
        <w:spacing w:after="0"/>
        <w:ind w:firstLine="720"/>
        <w:jc w:val="both"/>
        <w:rPr>
          <w:rFonts w:ascii="Times New Roman" w:hAnsi="Times New Roman"/>
          <w:sz w:val="24"/>
          <w:szCs w:val="24"/>
        </w:rPr>
      </w:pPr>
      <w:r w:rsidRPr="00A84891">
        <w:rPr>
          <w:rFonts w:ascii="Times New Roman" w:hAnsi="Times New Roman"/>
          <w:sz w:val="24"/>
          <w:szCs w:val="24"/>
        </w:rPr>
        <w:t>Taking all these data together, it can be concluded that the therapeutic effects of IVIG are complex and include several mechanisms that work together, namely: neutralization of autoantibodies, modulation of antibody production, modulation of cytokine expression and function, modulation of maturation and function of dendritic cells, inhibition of complement, enhancement of autoantibody clearance by blocking FcRn, and modulation of Fc receptor expression and function (Figure 3).</w:t>
      </w:r>
    </w:p>
    <w:p w14:paraId="71D87886" w14:textId="77777777" w:rsidR="006D5E30" w:rsidRDefault="006D5E30" w:rsidP="008734CA">
      <w:pPr>
        <w:spacing w:after="0"/>
        <w:ind w:firstLine="720"/>
        <w:jc w:val="both"/>
        <w:rPr>
          <w:rFonts w:ascii="Times New Roman" w:hAnsi="Times New Roman"/>
          <w:sz w:val="24"/>
          <w:szCs w:val="24"/>
        </w:rPr>
      </w:pPr>
    </w:p>
    <w:p w14:paraId="1894913C" w14:textId="77777777" w:rsidR="006D5E30" w:rsidRDefault="006D5E30" w:rsidP="008734CA">
      <w:pPr>
        <w:spacing w:after="0"/>
        <w:ind w:firstLine="720"/>
        <w:jc w:val="both"/>
        <w:rPr>
          <w:rFonts w:ascii="Times New Roman" w:hAnsi="Times New Roman"/>
          <w:sz w:val="24"/>
          <w:szCs w:val="24"/>
        </w:rPr>
      </w:pPr>
    </w:p>
    <w:p w14:paraId="16947BA6" w14:textId="77777777" w:rsidR="006D5E30" w:rsidRDefault="006D5E30" w:rsidP="006D5E30">
      <w:pPr>
        <w:spacing w:after="0"/>
        <w:rPr>
          <w:rFonts w:ascii="Times New Roman" w:hAnsi="Times New Roman"/>
          <w:b/>
          <w:bCs/>
          <w:sz w:val="20"/>
          <w:szCs w:val="20"/>
          <w:lang w:val="sr-Cyrl-CS"/>
        </w:rPr>
      </w:pPr>
    </w:p>
    <w:p w14:paraId="59584268" w14:textId="77777777" w:rsidR="006D5E30" w:rsidRDefault="006D5E30" w:rsidP="006D5E30">
      <w:pPr>
        <w:spacing w:after="0"/>
        <w:rPr>
          <w:rFonts w:ascii="Times New Roman" w:hAnsi="Times New Roman"/>
          <w:b/>
          <w:bCs/>
          <w:sz w:val="20"/>
          <w:szCs w:val="20"/>
          <w:lang w:val="sr-Cyrl-CS"/>
        </w:rPr>
      </w:pPr>
      <w:r>
        <w:rPr>
          <w:rFonts w:ascii="Times New Roman" w:hAnsi="Times New Roman"/>
          <w:b/>
          <w:bCs/>
          <w:noProof/>
          <w:sz w:val="20"/>
          <w:szCs w:val="20"/>
        </w:rPr>
        <w:lastRenderedPageBreak/>
        <w:drawing>
          <wp:anchor distT="0" distB="0" distL="114300" distR="114300" simplePos="0" relativeHeight="251672576" behindDoc="0" locked="0" layoutInCell="1" allowOverlap="1" wp14:anchorId="6985A1DA" wp14:editId="469F0A47">
            <wp:simplePos x="0" y="0"/>
            <wp:positionH relativeFrom="column">
              <wp:posOffset>67310</wp:posOffset>
            </wp:positionH>
            <wp:positionV relativeFrom="paragraph">
              <wp:posOffset>0</wp:posOffset>
            </wp:positionV>
            <wp:extent cx="4357370" cy="2719070"/>
            <wp:effectExtent l="19050" t="0" r="5080" b="0"/>
            <wp:wrapSquare wrapText="bothSides"/>
            <wp:docPr id="8" name="Picture 2" descr="fI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1"/>
                    <pic:cNvPicPr>
                      <a:picLocks noChangeAspect="1" noChangeArrowheads="1"/>
                    </pic:cNvPicPr>
                  </pic:nvPicPr>
                  <pic:blipFill>
                    <a:blip r:embed="rId9" cstate="print"/>
                    <a:srcRect/>
                    <a:stretch>
                      <a:fillRect/>
                    </a:stretch>
                  </pic:blipFill>
                  <pic:spPr bwMode="auto">
                    <a:xfrm>
                      <a:off x="0" y="0"/>
                      <a:ext cx="4357370" cy="2719070"/>
                    </a:xfrm>
                    <a:prstGeom prst="rect">
                      <a:avLst/>
                    </a:prstGeom>
                    <a:noFill/>
                    <a:ln w="9525">
                      <a:noFill/>
                      <a:miter lim="800000"/>
                      <a:headEnd/>
                      <a:tailEnd/>
                    </a:ln>
                  </pic:spPr>
                </pic:pic>
              </a:graphicData>
            </a:graphic>
          </wp:anchor>
        </w:drawing>
      </w:r>
    </w:p>
    <w:p w14:paraId="29F864FA" w14:textId="77777777" w:rsidR="006D5E30" w:rsidRDefault="006D5E30" w:rsidP="006D5E30">
      <w:pPr>
        <w:spacing w:after="0"/>
        <w:rPr>
          <w:rFonts w:ascii="Times New Roman" w:hAnsi="Times New Roman"/>
          <w:b/>
          <w:bCs/>
          <w:sz w:val="20"/>
          <w:szCs w:val="20"/>
          <w:lang w:val="sr-Cyrl-CS"/>
        </w:rPr>
      </w:pPr>
    </w:p>
    <w:p w14:paraId="39469274" w14:textId="77777777" w:rsidR="006D5E30" w:rsidRDefault="006D5E30" w:rsidP="006D5E30">
      <w:pPr>
        <w:spacing w:after="0"/>
        <w:rPr>
          <w:rFonts w:ascii="Times New Roman" w:hAnsi="Times New Roman"/>
          <w:b/>
          <w:bCs/>
          <w:sz w:val="20"/>
          <w:szCs w:val="20"/>
          <w:lang w:val="sr-Cyrl-CS"/>
        </w:rPr>
      </w:pPr>
    </w:p>
    <w:p w14:paraId="636D387E" w14:textId="77777777" w:rsidR="006D5E30" w:rsidRDefault="006D5E30" w:rsidP="006D5E30">
      <w:pPr>
        <w:spacing w:after="0"/>
        <w:rPr>
          <w:rFonts w:ascii="Times New Roman" w:hAnsi="Times New Roman"/>
          <w:b/>
          <w:bCs/>
          <w:sz w:val="20"/>
          <w:szCs w:val="20"/>
          <w:lang w:val="sr-Cyrl-CS"/>
        </w:rPr>
      </w:pPr>
    </w:p>
    <w:p w14:paraId="701D1722" w14:textId="77777777" w:rsidR="006D5E30" w:rsidRDefault="006D5E30" w:rsidP="006D5E30">
      <w:pPr>
        <w:spacing w:after="0"/>
        <w:rPr>
          <w:rFonts w:ascii="Times New Roman" w:hAnsi="Times New Roman"/>
          <w:b/>
          <w:bCs/>
          <w:sz w:val="20"/>
          <w:szCs w:val="20"/>
          <w:lang w:val="sr-Cyrl-CS"/>
        </w:rPr>
      </w:pPr>
    </w:p>
    <w:p w14:paraId="270D59A1" w14:textId="77777777" w:rsidR="006D5E30" w:rsidRDefault="006D5E30" w:rsidP="006D5E30">
      <w:pPr>
        <w:spacing w:after="0"/>
        <w:rPr>
          <w:rFonts w:ascii="Times New Roman" w:hAnsi="Times New Roman"/>
          <w:b/>
          <w:bCs/>
          <w:sz w:val="20"/>
          <w:szCs w:val="20"/>
          <w:lang w:val="sr-Cyrl-CS"/>
        </w:rPr>
      </w:pPr>
    </w:p>
    <w:p w14:paraId="46344D14" w14:textId="77777777" w:rsidR="006D5E30" w:rsidRDefault="006D5E30" w:rsidP="006D5E30">
      <w:pPr>
        <w:spacing w:after="0"/>
        <w:rPr>
          <w:rFonts w:ascii="Times New Roman" w:hAnsi="Times New Roman"/>
          <w:b/>
          <w:bCs/>
          <w:sz w:val="20"/>
          <w:szCs w:val="20"/>
          <w:lang w:val="sr-Cyrl-CS"/>
        </w:rPr>
      </w:pPr>
    </w:p>
    <w:p w14:paraId="5F7DDF11" w14:textId="77777777" w:rsidR="006D5E30" w:rsidRDefault="006D5E30" w:rsidP="006D5E30">
      <w:pPr>
        <w:spacing w:after="0"/>
        <w:rPr>
          <w:rFonts w:ascii="Times New Roman" w:hAnsi="Times New Roman"/>
          <w:b/>
          <w:bCs/>
          <w:sz w:val="20"/>
          <w:szCs w:val="20"/>
          <w:lang w:val="sr-Cyrl-CS"/>
        </w:rPr>
      </w:pPr>
    </w:p>
    <w:p w14:paraId="7AE3711B" w14:textId="77777777" w:rsidR="006D5E30" w:rsidRDefault="006D5E30" w:rsidP="006D5E30">
      <w:pPr>
        <w:spacing w:after="0"/>
        <w:rPr>
          <w:rFonts w:ascii="Times New Roman" w:hAnsi="Times New Roman"/>
          <w:b/>
          <w:bCs/>
          <w:sz w:val="20"/>
          <w:szCs w:val="20"/>
          <w:lang w:val="sr-Cyrl-CS"/>
        </w:rPr>
      </w:pPr>
    </w:p>
    <w:p w14:paraId="02770229" w14:textId="77777777" w:rsidR="006D5E30" w:rsidRDefault="006D5E30" w:rsidP="006D5E30">
      <w:pPr>
        <w:spacing w:after="0"/>
        <w:rPr>
          <w:rFonts w:ascii="Times New Roman" w:hAnsi="Times New Roman"/>
          <w:b/>
          <w:bCs/>
          <w:sz w:val="20"/>
          <w:szCs w:val="20"/>
          <w:lang w:val="sr-Cyrl-CS"/>
        </w:rPr>
      </w:pPr>
    </w:p>
    <w:p w14:paraId="2A9AA15C" w14:textId="77777777" w:rsidR="006D5E30" w:rsidRDefault="006D5E30" w:rsidP="006D5E30">
      <w:pPr>
        <w:spacing w:after="0"/>
        <w:rPr>
          <w:rFonts w:ascii="Times New Roman" w:hAnsi="Times New Roman"/>
          <w:b/>
          <w:bCs/>
          <w:sz w:val="20"/>
          <w:szCs w:val="20"/>
          <w:lang w:val="sr-Cyrl-CS"/>
        </w:rPr>
      </w:pPr>
    </w:p>
    <w:p w14:paraId="092CFE53" w14:textId="77777777" w:rsidR="006D5E30" w:rsidRDefault="006D5E30" w:rsidP="006D5E30">
      <w:pPr>
        <w:spacing w:after="0"/>
        <w:rPr>
          <w:rFonts w:ascii="Times New Roman" w:hAnsi="Times New Roman"/>
          <w:b/>
          <w:bCs/>
          <w:sz w:val="20"/>
          <w:szCs w:val="20"/>
          <w:lang w:val="sr-Cyrl-CS"/>
        </w:rPr>
      </w:pPr>
    </w:p>
    <w:p w14:paraId="1E256D9A" w14:textId="77777777" w:rsidR="006D5E30" w:rsidRDefault="006D5E30" w:rsidP="006D5E30">
      <w:pPr>
        <w:spacing w:after="0"/>
        <w:rPr>
          <w:rFonts w:ascii="Times New Roman" w:hAnsi="Times New Roman"/>
          <w:b/>
          <w:bCs/>
          <w:sz w:val="20"/>
          <w:szCs w:val="20"/>
          <w:lang w:val="sr-Cyrl-CS"/>
        </w:rPr>
      </w:pPr>
    </w:p>
    <w:p w14:paraId="1CEA704F" w14:textId="77777777" w:rsidR="006D5E30" w:rsidRDefault="006D5E30" w:rsidP="006D5E30">
      <w:pPr>
        <w:spacing w:after="0"/>
        <w:rPr>
          <w:rFonts w:ascii="Times New Roman" w:hAnsi="Times New Roman"/>
          <w:b/>
          <w:bCs/>
          <w:sz w:val="20"/>
          <w:szCs w:val="20"/>
          <w:lang w:val="sr-Cyrl-CS"/>
        </w:rPr>
      </w:pPr>
    </w:p>
    <w:p w14:paraId="68E3457D" w14:textId="77777777" w:rsidR="006D5E30" w:rsidRDefault="006D5E30" w:rsidP="006D5E30">
      <w:pPr>
        <w:spacing w:after="0"/>
        <w:rPr>
          <w:rFonts w:ascii="Times New Roman" w:hAnsi="Times New Roman"/>
          <w:b/>
          <w:bCs/>
          <w:sz w:val="20"/>
          <w:szCs w:val="20"/>
          <w:lang w:val="sr-Cyrl-CS"/>
        </w:rPr>
      </w:pPr>
    </w:p>
    <w:p w14:paraId="71EDAE7D" w14:textId="77777777" w:rsidR="006D5E30" w:rsidRDefault="006D5E30" w:rsidP="006D5E30">
      <w:pPr>
        <w:spacing w:after="0"/>
        <w:rPr>
          <w:rFonts w:ascii="Times New Roman" w:hAnsi="Times New Roman"/>
          <w:b/>
          <w:bCs/>
          <w:sz w:val="20"/>
          <w:szCs w:val="20"/>
          <w:lang w:val="sr-Cyrl-CS"/>
        </w:rPr>
      </w:pPr>
    </w:p>
    <w:p w14:paraId="464BE8B2" w14:textId="77777777" w:rsidR="006D5E30" w:rsidRDefault="006D5E30" w:rsidP="006D5E30">
      <w:pPr>
        <w:spacing w:after="0"/>
        <w:rPr>
          <w:rFonts w:ascii="Times New Roman" w:hAnsi="Times New Roman"/>
          <w:b/>
          <w:bCs/>
          <w:sz w:val="20"/>
          <w:szCs w:val="20"/>
          <w:lang w:val="sr-Cyrl-CS"/>
        </w:rPr>
      </w:pPr>
    </w:p>
    <w:p w14:paraId="692AD518" w14:textId="1A62F4B6" w:rsidR="008734CA" w:rsidRPr="00D01DCB" w:rsidRDefault="00A84891" w:rsidP="006D5E30">
      <w:pPr>
        <w:spacing w:after="0"/>
        <w:jc w:val="center"/>
        <w:rPr>
          <w:rFonts w:ascii="Times New Roman" w:hAnsi="Times New Roman"/>
          <w:b/>
          <w:bCs/>
          <w:sz w:val="20"/>
          <w:szCs w:val="20"/>
          <w:lang w:val="sr-Cyrl-CS"/>
        </w:rPr>
      </w:pPr>
      <w:r>
        <w:rPr>
          <w:rFonts w:ascii="Times New Roman" w:hAnsi="Times New Roman"/>
          <w:b/>
          <w:bCs/>
          <w:sz w:val="20"/>
          <w:szCs w:val="20"/>
        </w:rPr>
        <w:t>Figure</w:t>
      </w:r>
      <w:r w:rsidR="008734CA" w:rsidRPr="00D01DCB">
        <w:rPr>
          <w:rFonts w:ascii="Times New Roman" w:hAnsi="Times New Roman"/>
          <w:b/>
          <w:bCs/>
          <w:sz w:val="20"/>
          <w:szCs w:val="20"/>
          <w:lang w:val="sr-Cyrl-CS"/>
        </w:rPr>
        <w:t xml:space="preserve"> </w:t>
      </w:r>
      <w:r w:rsidR="00D11068">
        <w:rPr>
          <w:rFonts w:ascii="Times New Roman" w:hAnsi="Times New Roman"/>
          <w:b/>
          <w:bCs/>
          <w:sz w:val="20"/>
          <w:szCs w:val="20"/>
          <w:lang w:val="sr-Cyrl-CS"/>
        </w:rPr>
        <w:t>3</w:t>
      </w:r>
      <w:r w:rsidR="008734CA" w:rsidRPr="00D01DCB">
        <w:rPr>
          <w:rFonts w:ascii="Times New Roman" w:hAnsi="Times New Roman"/>
          <w:b/>
          <w:bCs/>
          <w:sz w:val="20"/>
          <w:szCs w:val="20"/>
          <w:lang w:val="sr-Cyrl-CS"/>
        </w:rPr>
        <w:t>.</w:t>
      </w:r>
    </w:p>
    <w:p w14:paraId="2B3DF128" w14:textId="77777777" w:rsidR="006D5E30" w:rsidRDefault="006D5E30" w:rsidP="00C07451">
      <w:pPr>
        <w:spacing w:after="0"/>
        <w:jc w:val="both"/>
        <w:rPr>
          <w:rFonts w:ascii="Times New Roman" w:hAnsi="Times New Roman"/>
          <w:b/>
          <w:sz w:val="24"/>
          <w:szCs w:val="24"/>
        </w:rPr>
      </w:pPr>
    </w:p>
    <w:p w14:paraId="0259538B" w14:textId="77777777" w:rsidR="006D5E30" w:rsidRDefault="006D5E30" w:rsidP="00C07451">
      <w:pPr>
        <w:spacing w:after="0"/>
        <w:jc w:val="both"/>
        <w:rPr>
          <w:rFonts w:ascii="Times New Roman" w:hAnsi="Times New Roman"/>
          <w:b/>
          <w:sz w:val="24"/>
          <w:szCs w:val="24"/>
        </w:rPr>
      </w:pPr>
    </w:p>
    <w:p w14:paraId="6E754697" w14:textId="3ED0AF8D" w:rsidR="00885F1B" w:rsidRPr="00885F1B" w:rsidRDefault="00885F1B" w:rsidP="00885F1B">
      <w:pPr>
        <w:shd w:val="clear" w:color="auto" w:fill="FFFFFF"/>
        <w:spacing w:before="400" w:line="450" w:lineRule="atLeast"/>
        <w:outlineLvl w:val="0"/>
        <w:rPr>
          <w:rFonts w:ascii="Times New Roman" w:eastAsia="Times New Roman" w:hAnsi="Times New Roman"/>
          <w:b/>
          <w:bCs/>
          <w:color w:val="000000"/>
          <w:spacing w:val="-2"/>
          <w:kern w:val="36"/>
          <w:sz w:val="24"/>
          <w:szCs w:val="24"/>
        </w:rPr>
      </w:pPr>
      <w:r w:rsidRPr="00885F1B">
        <w:rPr>
          <w:rFonts w:ascii="Times New Roman" w:eastAsia="Times New Roman" w:hAnsi="Times New Roman"/>
          <w:b/>
          <w:bCs/>
          <w:color w:val="000000"/>
          <w:spacing w:val="-2"/>
          <w:kern w:val="36"/>
          <w:sz w:val="24"/>
          <w:szCs w:val="24"/>
        </w:rPr>
        <w:t>CLINICAL USES OF INTRAVENOUS IMMUNOGLOBULIN</w:t>
      </w:r>
      <w:r>
        <w:rPr>
          <w:rFonts w:ascii="Times New Roman" w:eastAsia="Times New Roman" w:hAnsi="Times New Roman"/>
          <w:b/>
          <w:bCs/>
          <w:color w:val="000000"/>
          <w:spacing w:val="-2"/>
          <w:kern w:val="36"/>
          <w:sz w:val="24"/>
          <w:szCs w:val="24"/>
        </w:rPr>
        <w:t>S</w:t>
      </w:r>
    </w:p>
    <w:p w14:paraId="6E7FA802" w14:textId="77777777" w:rsidR="00C07451" w:rsidRPr="00C67CBB" w:rsidRDefault="00C07451" w:rsidP="00C07451">
      <w:pPr>
        <w:spacing w:after="0"/>
        <w:jc w:val="both"/>
        <w:rPr>
          <w:rFonts w:ascii="Times New Roman" w:hAnsi="Times New Roman"/>
          <w:b/>
          <w:sz w:val="24"/>
          <w:szCs w:val="24"/>
        </w:rPr>
      </w:pPr>
    </w:p>
    <w:p w14:paraId="29F79809" w14:textId="1CD04CCF" w:rsidR="00DD3DC5" w:rsidRDefault="009E0498" w:rsidP="00C07451">
      <w:pPr>
        <w:spacing w:after="0"/>
        <w:ind w:firstLine="709"/>
        <w:jc w:val="both"/>
        <w:rPr>
          <w:rFonts w:ascii="Times New Roman" w:hAnsi="Times New Roman"/>
          <w:bCs/>
          <w:sz w:val="24"/>
          <w:szCs w:val="24"/>
          <w:lang w:val="sr-Cyrl-CS"/>
        </w:rPr>
      </w:pPr>
      <w:r w:rsidRPr="009E0498">
        <w:rPr>
          <w:rFonts w:ascii="Times New Roman" w:hAnsi="Times New Roman"/>
          <w:bCs/>
          <w:sz w:val="24"/>
          <w:szCs w:val="24"/>
          <w:lang w:val="sr-Cyrl-CS"/>
        </w:rPr>
        <w:t>Intravenous immunoglobulins are used as replacement therapy (passive immunization) to  for the prevention and treatment of  infections in patients with immunodeficiency disorder. The most common therapeutic application protocol is at a dose of 100-400</w:t>
      </w:r>
      <w:r w:rsidR="0013728D">
        <w:rPr>
          <w:rFonts w:ascii="Times New Roman" w:hAnsi="Times New Roman"/>
          <w:bCs/>
          <w:sz w:val="24"/>
          <w:szCs w:val="24"/>
        </w:rPr>
        <w:t xml:space="preserve"> </w:t>
      </w:r>
      <w:r w:rsidRPr="009E0498">
        <w:rPr>
          <w:rFonts w:ascii="Times New Roman" w:hAnsi="Times New Roman"/>
          <w:bCs/>
          <w:sz w:val="24"/>
          <w:szCs w:val="24"/>
          <w:lang w:val="sr-Cyrl-CS"/>
        </w:rPr>
        <w:t>mg/kg body weight for 3-4 weeks.</w:t>
      </w:r>
      <w:r w:rsidRPr="009E0498">
        <w:t xml:space="preserve"> </w:t>
      </w:r>
      <w:r w:rsidRPr="009E0498">
        <w:rPr>
          <w:rFonts w:ascii="Times New Roman" w:hAnsi="Times New Roman"/>
          <w:bCs/>
          <w:sz w:val="24"/>
          <w:szCs w:val="24"/>
          <w:lang w:val="sr-Cyrl-CS"/>
        </w:rPr>
        <w:t>Due to their anti-inflammatory effect, IVIGs can be used in the treatment of autoimmune diseases in a dose of 1-2</w:t>
      </w:r>
      <w:r w:rsidR="0013728D">
        <w:rPr>
          <w:rFonts w:ascii="Times New Roman" w:hAnsi="Times New Roman"/>
          <w:bCs/>
          <w:sz w:val="24"/>
          <w:szCs w:val="24"/>
        </w:rPr>
        <w:t xml:space="preserve"> </w:t>
      </w:r>
      <w:r w:rsidRPr="009E0498">
        <w:rPr>
          <w:rFonts w:ascii="Times New Roman" w:hAnsi="Times New Roman"/>
          <w:bCs/>
          <w:sz w:val="24"/>
          <w:szCs w:val="24"/>
          <w:lang w:val="sr-Cyrl-CS"/>
        </w:rPr>
        <w:t>g/kg body weight for five days, once a month for 3 to 6 months. After that, they are given for 3-4 weeks in a dose of 100-400</w:t>
      </w:r>
      <w:r w:rsidR="0013728D">
        <w:rPr>
          <w:rFonts w:ascii="Times New Roman" w:hAnsi="Times New Roman"/>
          <w:bCs/>
          <w:sz w:val="24"/>
          <w:szCs w:val="24"/>
        </w:rPr>
        <w:t xml:space="preserve"> </w:t>
      </w:r>
      <w:r w:rsidRPr="009E0498">
        <w:rPr>
          <w:rFonts w:ascii="Times New Roman" w:hAnsi="Times New Roman"/>
          <w:bCs/>
          <w:sz w:val="24"/>
          <w:szCs w:val="24"/>
          <w:lang w:val="sr-Cyrl-CS"/>
        </w:rPr>
        <w:t>mg/kg body weight.</w:t>
      </w:r>
    </w:p>
    <w:p w14:paraId="7401D3C7" w14:textId="77777777" w:rsidR="009E0498" w:rsidRPr="009E0498" w:rsidRDefault="009E0498" w:rsidP="009E0498">
      <w:pPr>
        <w:spacing w:after="0"/>
        <w:ind w:firstLine="709"/>
        <w:jc w:val="both"/>
        <w:rPr>
          <w:rFonts w:ascii="Times New Roman" w:hAnsi="Times New Roman"/>
          <w:sz w:val="24"/>
          <w:szCs w:val="24"/>
          <w:lang w:val="sr-Cyrl-CS"/>
        </w:rPr>
      </w:pPr>
      <w:r w:rsidRPr="009E0498">
        <w:rPr>
          <w:rFonts w:ascii="Times New Roman" w:hAnsi="Times New Roman"/>
          <w:sz w:val="24"/>
          <w:szCs w:val="24"/>
          <w:lang w:val="sr-Cyrl-CS"/>
        </w:rPr>
        <w:t>The most common clinical conditions and diseases where the use of intravenous immunoglobulins is indicated are:</w:t>
      </w:r>
    </w:p>
    <w:p w14:paraId="05266186" w14:textId="77777777" w:rsidR="009E0498" w:rsidRPr="009E0498" w:rsidRDefault="009E0498" w:rsidP="009E0498">
      <w:pPr>
        <w:spacing w:after="0"/>
        <w:ind w:left="709"/>
        <w:jc w:val="both"/>
        <w:rPr>
          <w:rFonts w:ascii="Times New Roman" w:hAnsi="Times New Roman"/>
          <w:sz w:val="24"/>
          <w:szCs w:val="24"/>
          <w:lang w:val="sr-Cyrl-CS"/>
        </w:rPr>
      </w:pPr>
      <w:r w:rsidRPr="009E0498">
        <w:rPr>
          <w:rFonts w:ascii="Times New Roman" w:hAnsi="Times New Roman"/>
          <w:sz w:val="24"/>
          <w:szCs w:val="24"/>
          <w:lang w:val="sr-Cyrl-CS"/>
        </w:rPr>
        <w:t>- allogeneic bone marrow transplantation</w:t>
      </w:r>
    </w:p>
    <w:p w14:paraId="2C77F845" w14:textId="77777777" w:rsidR="009E0498" w:rsidRPr="009E0498" w:rsidRDefault="009E0498" w:rsidP="009E0498">
      <w:pPr>
        <w:spacing w:after="0"/>
        <w:ind w:left="709"/>
        <w:jc w:val="both"/>
        <w:rPr>
          <w:rFonts w:ascii="Times New Roman" w:hAnsi="Times New Roman"/>
          <w:sz w:val="24"/>
          <w:szCs w:val="24"/>
          <w:lang w:val="sr-Cyrl-CS"/>
        </w:rPr>
      </w:pPr>
      <w:r w:rsidRPr="009E0498">
        <w:rPr>
          <w:rFonts w:ascii="Times New Roman" w:hAnsi="Times New Roman"/>
          <w:sz w:val="24"/>
          <w:szCs w:val="24"/>
          <w:lang w:val="sr-Cyrl-CS"/>
        </w:rPr>
        <w:t>- chronic lymphocytic leukemia</w:t>
      </w:r>
    </w:p>
    <w:p w14:paraId="117C3773" w14:textId="77777777" w:rsidR="009E0498" w:rsidRPr="009E0498" w:rsidRDefault="009E0498" w:rsidP="009E0498">
      <w:pPr>
        <w:spacing w:after="0"/>
        <w:ind w:left="709"/>
        <w:jc w:val="both"/>
        <w:rPr>
          <w:rFonts w:ascii="Times New Roman" w:hAnsi="Times New Roman"/>
          <w:sz w:val="24"/>
          <w:szCs w:val="24"/>
          <w:lang w:val="sr-Cyrl-CS"/>
        </w:rPr>
      </w:pPr>
      <w:r w:rsidRPr="009E0498">
        <w:rPr>
          <w:rFonts w:ascii="Times New Roman" w:hAnsi="Times New Roman"/>
          <w:sz w:val="24"/>
          <w:szCs w:val="24"/>
          <w:lang w:val="sr-Cyrl-CS"/>
        </w:rPr>
        <w:t>- idiopathic thrombocytopenic purpura</w:t>
      </w:r>
    </w:p>
    <w:p w14:paraId="6567FC16" w14:textId="77777777" w:rsidR="009E0498" w:rsidRPr="009E0498" w:rsidRDefault="009E0498" w:rsidP="009E0498">
      <w:pPr>
        <w:spacing w:after="0"/>
        <w:ind w:left="709"/>
        <w:jc w:val="both"/>
        <w:rPr>
          <w:rFonts w:ascii="Times New Roman" w:hAnsi="Times New Roman"/>
          <w:sz w:val="24"/>
          <w:szCs w:val="24"/>
          <w:lang w:val="sr-Cyrl-CS"/>
        </w:rPr>
      </w:pPr>
      <w:r w:rsidRPr="009E0498">
        <w:rPr>
          <w:rFonts w:ascii="Times New Roman" w:hAnsi="Times New Roman"/>
          <w:sz w:val="24"/>
          <w:szCs w:val="24"/>
          <w:lang w:val="sr-Cyrl-CS"/>
        </w:rPr>
        <w:t>- HIV infection in children</w:t>
      </w:r>
    </w:p>
    <w:p w14:paraId="613EB281" w14:textId="77777777" w:rsidR="009E0498" w:rsidRPr="009E0498" w:rsidRDefault="009E0498" w:rsidP="009E0498">
      <w:pPr>
        <w:spacing w:after="0"/>
        <w:ind w:left="709"/>
        <w:jc w:val="both"/>
        <w:rPr>
          <w:rFonts w:ascii="Times New Roman" w:hAnsi="Times New Roman"/>
          <w:sz w:val="24"/>
          <w:szCs w:val="24"/>
          <w:lang w:val="sr-Cyrl-CS"/>
        </w:rPr>
      </w:pPr>
      <w:r w:rsidRPr="009E0498">
        <w:rPr>
          <w:rFonts w:ascii="Times New Roman" w:hAnsi="Times New Roman"/>
          <w:sz w:val="24"/>
          <w:szCs w:val="24"/>
          <w:lang w:val="sr-Cyrl-CS"/>
        </w:rPr>
        <w:t>- primary immunodeficiency</w:t>
      </w:r>
    </w:p>
    <w:p w14:paraId="3D52E8E3" w14:textId="77777777" w:rsidR="009E0498" w:rsidRPr="009E0498" w:rsidRDefault="009E0498" w:rsidP="009E0498">
      <w:pPr>
        <w:spacing w:after="0"/>
        <w:ind w:left="709"/>
        <w:jc w:val="both"/>
        <w:rPr>
          <w:rFonts w:ascii="Times New Roman" w:hAnsi="Times New Roman"/>
          <w:sz w:val="24"/>
          <w:szCs w:val="24"/>
          <w:lang w:val="sr-Cyrl-CS"/>
        </w:rPr>
      </w:pPr>
      <w:r w:rsidRPr="009E0498">
        <w:rPr>
          <w:rFonts w:ascii="Times New Roman" w:hAnsi="Times New Roman"/>
          <w:sz w:val="24"/>
          <w:szCs w:val="24"/>
          <w:lang w:val="sr-Cyrl-CS"/>
        </w:rPr>
        <w:t>- Kawasaki syndrome</w:t>
      </w:r>
    </w:p>
    <w:p w14:paraId="7EF5F784" w14:textId="30BD2721" w:rsidR="00C07451" w:rsidRPr="00A403AB" w:rsidRDefault="009E0498" w:rsidP="009E0498">
      <w:pPr>
        <w:spacing w:after="0"/>
        <w:ind w:left="709"/>
        <w:jc w:val="both"/>
        <w:rPr>
          <w:rFonts w:ascii="Times New Roman" w:hAnsi="Times New Roman"/>
          <w:sz w:val="24"/>
          <w:szCs w:val="24"/>
        </w:rPr>
      </w:pPr>
      <w:r w:rsidRPr="009E0498">
        <w:rPr>
          <w:rFonts w:ascii="Times New Roman" w:hAnsi="Times New Roman"/>
          <w:sz w:val="24"/>
          <w:szCs w:val="24"/>
          <w:lang w:val="sr-Cyrl-CS"/>
        </w:rPr>
        <w:t>- chronic inflationary demyelinating polyneuropathy.</w:t>
      </w:r>
    </w:p>
    <w:p w14:paraId="3D2576B8" w14:textId="77777777" w:rsidR="00C07451" w:rsidRDefault="00C07451" w:rsidP="00C07451">
      <w:pPr>
        <w:spacing w:after="0"/>
        <w:jc w:val="both"/>
        <w:rPr>
          <w:rFonts w:ascii="Times New Roman" w:hAnsi="Times New Roman"/>
          <w:b/>
          <w:sz w:val="24"/>
          <w:szCs w:val="24"/>
        </w:rPr>
      </w:pPr>
    </w:p>
    <w:p w14:paraId="61483CBF" w14:textId="77777777" w:rsidR="006D5E30" w:rsidRDefault="006D5E30" w:rsidP="00C07451">
      <w:pPr>
        <w:spacing w:after="0"/>
        <w:jc w:val="both"/>
        <w:rPr>
          <w:rFonts w:ascii="Times New Roman" w:hAnsi="Times New Roman"/>
          <w:b/>
          <w:sz w:val="24"/>
          <w:szCs w:val="24"/>
        </w:rPr>
      </w:pPr>
    </w:p>
    <w:p w14:paraId="0ED33771" w14:textId="77777777" w:rsidR="009E0498" w:rsidRDefault="009E0498" w:rsidP="00C07451">
      <w:pPr>
        <w:spacing w:after="0"/>
        <w:jc w:val="both"/>
        <w:rPr>
          <w:rFonts w:ascii="Times New Roman" w:hAnsi="Times New Roman"/>
          <w:b/>
          <w:sz w:val="24"/>
          <w:szCs w:val="24"/>
        </w:rPr>
      </w:pPr>
    </w:p>
    <w:p w14:paraId="75DB274D" w14:textId="77777777" w:rsidR="009E0498" w:rsidRDefault="009E0498" w:rsidP="00C07451">
      <w:pPr>
        <w:spacing w:after="0"/>
        <w:jc w:val="both"/>
        <w:rPr>
          <w:rFonts w:ascii="Times New Roman" w:hAnsi="Times New Roman"/>
          <w:b/>
          <w:sz w:val="24"/>
          <w:szCs w:val="24"/>
        </w:rPr>
      </w:pPr>
    </w:p>
    <w:p w14:paraId="1BC7006C" w14:textId="3963BFB7" w:rsidR="00C07451" w:rsidRDefault="006B1276" w:rsidP="00C07451">
      <w:pPr>
        <w:spacing w:after="0"/>
        <w:jc w:val="both"/>
        <w:rPr>
          <w:rFonts w:ascii="Times New Roman" w:hAnsi="Times New Roman"/>
          <w:b/>
          <w:sz w:val="24"/>
          <w:szCs w:val="24"/>
        </w:rPr>
      </w:pPr>
      <w:r w:rsidRPr="006B1276">
        <w:rPr>
          <w:rFonts w:ascii="Times New Roman" w:hAnsi="Times New Roman"/>
          <w:b/>
          <w:sz w:val="24"/>
          <w:szCs w:val="24"/>
        </w:rPr>
        <w:lastRenderedPageBreak/>
        <w:t>ADVERSE EFFECTS OF IMMUNOGLOBULIN THERAPY</w:t>
      </w:r>
    </w:p>
    <w:p w14:paraId="240E6785" w14:textId="77777777" w:rsidR="006B1276" w:rsidRPr="00C67CBB" w:rsidRDefault="006B1276" w:rsidP="00C07451">
      <w:pPr>
        <w:spacing w:after="0"/>
        <w:jc w:val="both"/>
        <w:rPr>
          <w:rFonts w:ascii="Times New Roman" w:hAnsi="Times New Roman"/>
          <w:b/>
          <w:sz w:val="24"/>
          <w:szCs w:val="24"/>
        </w:rPr>
      </w:pPr>
    </w:p>
    <w:p w14:paraId="43E36ED6" w14:textId="77777777" w:rsidR="00A07C0A" w:rsidRPr="00A07C0A" w:rsidRDefault="00A07C0A" w:rsidP="00A07C0A">
      <w:pPr>
        <w:spacing w:after="0"/>
        <w:ind w:firstLine="360"/>
        <w:jc w:val="both"/>
        <w:rPr>
          <w:rFonts w:ascii="Times New Roman" w:hAnsi="Times New Roman"/>
          <w:sz w:val="24"/>
          <w:szCs w:val="24"/>
        </w:rPr>
      </w:pPr>
      <w:r w:rsidRPr="00A07C0A">
        <w:rPr>
          <w:rFonts w:ascii="Times New Roman" w:hAnsi="Times New Roman"/>
          <w:sz w:val="24"/>
          <w:szCs w:val="24"/>
          <w:lang w:val="ru-RU"/>
        </w:rPr>
        <w:t>Although immunoglobulin is well tolerated, adverse effects occur in less than 5% of patients. The majority of these adverse effects are mild and occur immediately after the infusion, in the form of redness of the cheeks, headache, chills, dizziness, increased sweating, cramps, pain and sensitivity at the injection site, fatigue, pain in the muscles and in the lower back, nausea and a drop in blood pressure. If side effects occur during treatment, the infusion should be slowed down or stopped.</w:t>
      </w:r>
      <w:r>
        <w:rPr>
          <w:rFonts w:ascii="Times New Roman" w:hAnsi="Times New Roman"/>
          <w:sz w:val="24"/>
          <w:szCs w:val="24"/>
        </w:rPr>
        <w:t xml:space="preserve"> </w:t>
      </w:r>
      <w:r w:rsidRPr="00A07C0A">
        <w:rPr>
          <w:rFonts w:ascii="Times New Roman" w:hAnsi="Times New Roman"/>
          <w:sz w:val="24"/>
          <w:szCs w:val="24"/>
        </w:rPr>
        <w:t>Some side effects are rare but serious, and include:</w:t>
      </w:r>
    </w:p>
    <w:p w14:paraId="071FDDFD" w14:textId="77777777" w:rsidR="00A07C0A" w:rsidRPr="00A07C0A" w:rsidRDefault="00A07C0A" w:rsidP="00A07C0A">
      <w:pPr>
        <w:pStyle w:val="ListParagraph"/>
        <w:numPr>
          <w:ilvl w:val="0"/>
          <w:numId w:val="8"/>
        </w:numPr>
        <w:spacing w:after="0"/>
        <w:jc w:val="both"/>
        <w:rPr>
          <w:rFonts w:ascii="Times New Roman" w:hAnsi="Times New Roman"/>
          <w:sz w:val="24"/>
          <w:szCs w:val="24"/>
        </w:rPr>
      </w:pPr>
      <w:r w:rsidRPr="00A07C0A">
        <w:rPr>
          <w:rFonts w:ascii="Times New Roman" w:hAnsi="Times New Roman"/>
          <w:b/>
          <w:bCs/>
          <w:sz w:val="24"/>
          <w:szCs w:val="24"/>
        </w:rPr>
        <w:t>anaphylaxis</w:t>
      </w:r>
      <w:r w:rsidRPr="00A07C0A">
        <w:rPr>
          <w:rFonts w:ascii="Times New Roman" w:hAnsi="Times New Roman"/>
          <w:sz w:val="24"/>
          <w:szCs w:val="24"/>
        </w:rPr>
        <w:t xml:space="preserve"> occurs in 1 in 500-1000 cases and is usually the result of sensitization to IgA in patients who are IgA deficient. It occurs either immediately after or during IVIG therapy. Prevention is the application of IVIG, which are "purified" of IgA;</w:t>
      </w:r>
    </w:p>
    <w:p w14:paraId="6C93E902" w14:textId="24C3A4D9" w:rsidR="00A07C0A" w:rsidRPr="00A07C0A" w:rsidRDefault="00A07C0A" w:rsidP="00A07C0A">
      <w:pPr>
        <w:pStyle w:val="ListParagraph"/>
        <w:numPr>
          <w:ilvl w:val="0"/>
          <w:numId w:val="8"/>
        </w:numPr>
        <w:spacing w:after="0"/>
        <w:jc w:val="both"/>
        <w:rPr>
          <w:rFonts w:ascii="Times New Roman" w:hAnsi="Times New Roman"/>
          <w:sz w:val="24"/>
          <w:szCs w:val="24"/>
        </w:rPr>
      </w:pPr>
      <w:r w:rsidRPr="00A07C0A">
        <w:rPr>
          <w:rFonts w:ascii="Times New Roman" w:hAnsi="Times New Roman"/>
          <w:b/>
          <w:bCs/>
          <w:sz w:val="24"/>
          <w:szCs w:val="24"/>
        </w:rPr>
        <w:t>aseptic meningitis</w:t>
      </w:r>
      <w:r w:rsidRPr="00A07C0A">
        <w:rPr>
          <w:rFonts w:ascii="Times New Roman" w:hAnsi="Times New Roman"/>
          <w:sz w:val="24"/>
          <w:szCs w:val="24"/>
        </w:rPr>
        <w:t xml:space="preserve"> occurs rarely and is presented by headache, neck stiffness, nausea, vomiting and photophobia</w:t>
      </w:r>
    </w:p>
    <w:p w14:paraId="015ED11D" w14:textId="5DE13DB3" w:rsidR="00A07C0A" w:rsidRPr="00A07C0A" w:rsidRDefault="00A07C0A" w:rsidP="00A07C0A">
      <w:pPr>
        <w:pStyle w:val="ListParagraph"/>
        <w:numPr>
          <w:ilvl w:val="0"/>
          <w:numId w:val="8"/>
        </w:numPr>
        <w:spacing w:after="0"/>
        <w:jc w:val="both"/>
        <w:rPr>
          <w:rFonts w:ascii="Times New Roman" w:hAnsi="Times New Roman"/>
          <w:sz w:val="24"/>
          <w:szCs w:val="24"/>
        </w:rPr>
      </w:pPr>
      <w:r w:rsidRPr="00A07C0A">
        <w:rPr>
          <w:rFonts w:ascii="Times New Roman" w:hAnsi="Times New Roman"/>
          <w:b/>
          <w:bCs/>
          <w:sz w:val="24"/>
          <w:szCs w:val="24"/>
        </w:rPr>
        <w:t>cardiovascular disorders</w:t>
      </w:r>
      <w:r w:rsidRPr="00A07C0A">
        <w:rPr>
          <w:rFonts w:ascii="Times New Roman" w:hAnsi="Times New Roman"/>
          <w:sz w:val="24"/>
          <w:szCs w:val="24"/>
        </w:rPr>
        <w:t xml:space="preserve"> occur rarely and are manifested by the appearance of extrasystoles, heart rhythm disorders and a drop in blood pressure</w:t>
      </w:r>
    </w:p>
    <w:p w14:paraId="2D8901DB" w14:textId="6400A93B" w:rsidR="00A07C0A" w:rsidRPr="00A07C0A" w:rsidRDefault="00A07C0A" w:rsidP="00A07C0A">
      <w:pPr>
        <w:pStyle w:val="ListParagraph"/>
        <w:numPr>
          <w:ilvl w:val="0"/>
          <w:numId w:val="8"/>
        </w:numPr>
        <w:spacing w:after="0"/>
        <w:jc w:val="both"/>
        <w:rPr>
          <w:rFonts w:ascii="Times New Roman" w:hAnsi="Times New Roman"/>
          <w:sz w:val="24"/>
          <w:szCs w:val="24"/>
        </w:rPr>
      </w:pPr>
      <w:r w:rsidRPr="00A07C0A">
        <w:rPr>
          <w:rFonts w:ascii="Times New Roman" w:hAnsi="Times New Roman"/>
          <w:b/>
          <w:bCs/>
          <w:sz w:val="24"/>
          <w:szCs w:val="24"/>
        </w:rPr>
        <w:t>renal dysfunction</w:t>
      </w:r>
      <w:r w:rsidRPr="00A07C0A">
        <w:rPr>
          <w:rFonts w:ascii="Times New Roman" w:hAnsi="Times New Roman"/>
          <w:sz w:val="24"/>
          <w:szCs w:val="24"/>
        </w:rPr>
        <w:t xml:space="preserve"> is more common in patients who already have a kidney disease. If swelling of the legs and ankles, anuria or oliguria occur after IVIG therapy, it is necessary to stop the therapy and consult a nephrologist.</w:t>
      </w:r>
    </w:p>
    <w:p w14:paraId="7FF9781B" w14:textId="48258C70" w:rsidR="00A07C0A" w:rsidRPr="00A07C0A" w:rsidRDefault="00A07C0A" w:rsidP="00A07C0A">
      <w:pPr>
        <w:pStyle w:val="ListParagraph"/>
        <w:numPr>
          <w:ilvl w:val="0"/>
          <w:numId w:val="8"/>
        </w:numPr>
        <w:spacing w:after="0"/>
        <w:jc w:val="both"/>
        <w:rPr>
          <w:rFonts w:ascii="Times New Roman" w:hAnsi="Times New Roman"/>
          <w:sz w:val="24"/>
          <w:szCs w:val="24"/>
        </w:rPr>
      </w:pPr>
      <w:r w:rsidRPr="00A07C0A">
        <w:rPr>
          <w:rFonts w:ascii="Times New Roman" w:hAnsi="Times New Roman"/>
          <w:b/>
          <w:bCs/>
          <w:sz w:val="24"/>
          <w:szCs w:val="24"/>
        </w:rPr>
        <w:t>other side effects:</w:t>
      </w:r>
      <w:r w:rsidRPr="00A07C0A">
        <w:rPr>
          <w:rFonts w:ascii="Times New Roman" w:hAnsi="Times New Roman"/>
          <w:sz w:val="24"/>
          <w:szCs w:val="24"/>
        </w:rPr>
        <w:t xml:space="preserve"> postinfusion hyperproteinemia, pseudohyponatremia, thrombosis, vasculitis or eczema.</w:t>
      </w:r>
    </w:p>
    <w:p w14:paraId="293E7BA3" w14:textId="77777777" w:rsidR="00A07C0A" w:rsidRDefault="00A07C0A" w:rsidP="00C07451">
      <w:pPr>
        <w:spacing w:after="0"/>
        <w:ind w:firstLine="360"/>
        <w:jc w:val="both"/>
        <w:rPr>
          <w:rFonts w:ascii="Times New Roman" w:hAnsi="Times New Roman"/>
          <w:sz w:val="24"/>
          <w:szCs w:val="24"/>
        </w:rPr>
      </w:pPr>
    </w:p>
    <w:p w14:paraId="6B80606B" w14:textId="0E1E4D2A" w:rsidR="00C07451" w:rsidRPr="005F5324" w:rsidRDefault="00435B64" w:rsidP="00C07451">
      <w:pPr>
        <w:spacing w:after="0"/>
        <w:jc w:val="both"/>
        <w:rPr>
          <w:rFonts w:ascii="Times New Roman" w:hAnsi="Times New Roman"/>
          <w:sz w:val="24"/>
          <w:szCs w:val="24"/>
        </w:rPr>
      </w:pPr>
      <w:r w:rsidRPr="00435B64">
        <w:rPr>
          <w:rFonts w:ascii="Times New Roman" w:hAnsi="Times New Roman"/>
          <w:sz w:val="24"/>
          <w:szCs w:val="24"/>
          <w:lang w:val="ru-RU"/>
        </w:rPr>
        <w:t>Antihistamines and/or intravenous hydrocortisone can be given for treatment of these conditions.</w:t>
      </w:r>
    </w:p>
    <w:p w14:paraId="36FFCABA" w14:textId="77777777" w:rsidR="00C07451" w:rsidRDefault="00C07451" w:rsidP="00C07451">
      <w:pPr>
        <w:jc w:val="center"/>
        <w:rPr>
          <w:rFonts w:ascii="Times New Roman" w:hAnsi="Times New Roman"/>
          <w:b/>
          <w:bCs/>
          <w:sz w:val="24"/>
          <w:szCs w:val="24"/>
          <w:lang w:val="sr-Cyrl-CS"/>
        </w:rPr>
      </w:pPr>
    </w:p>
    <w:p w14:paraId="42A2CDD1" w14:textId="098E9CE8" w:rsidR="00C07451" w:rsidRDefault="00CB292E" w:rsidP="00CB292E">
      <w:pPr>
        <w:spacing w:after="0"/>
        <w:jc w:val="center"/>
        <w:rPr>
          <w:rFonts w:ascii="Times New Roman" w:hAnsi="Times New Roman"/>
          <w:bCs/>
          <w:sz w:val="24"/>
          <w:szCs w:val="24"/>
          <w:lang w:val="sr-Cyrl-CS"/>
        </w:rPr>
      </w:pPr>
      <w:r w:rsidRPr="00CB292E">
        <w:rPr>
          <w:rFonts w:ascii="Times New Roman" w:hAnsi="Times New Roman"/>
          <w:b/>
          <w:bCs/>
          <w:color w:val="C00000"/>
          <w:sz w:val="24"/>
          <w:szCs w:val="24"/>
          <w:lang w:val="sr-Cyrl-CS"/>
        </w:rPr>
        <w:t>CORTICOSTEROIDS</w:t>
      </w:r>
    </w:p>
    <w:p w14:paraId="35DD53A6" w14:textId="77777777" w:rsidR="00CB292E" w:rsidRDefault="00CB292E" w:rsidP="00D01DCB">
      <w:pPr>
        <w:spacing w:after="0"/>
        <w:ind w:firstLine="709"/>
        <w:jc w:val="both"/>
        <w:rPr>
          <w:rFonts w:ascii="Times New Roman" w:hAnsi="Times New Roman"/>
          <w:bCs/>
          <w:sz w:val="24"/>
          <w:szCs w:val="24"/>
          <w:lang w:val="sr-Cyrl-CS"/>
        </w:rPr>
      </w:pPr>
    </w:p>
    <w:p w14:paraId="428F1BAC" w14:textId="77777777" w:rsidR="00C92BA6" w:rsidRPr="00C92BA6" w:rsidRDefault="00CB292E" w:rsidP="00C92BA6">
      <w:pPr>
        <w:spacing w:after="0"/>
        <w:ind w:firstLine="709"/>
        <w:jc w:val="both"/>
        <w:rPr>
          <w:rFonts w:ascii="Times New Roman" w:hAnsi="Times New Roman"/>
          <w:sz w:val="24"/>
          <w:szCs w:val="24"/>
          <w:lang w:val="sr-Cyrl-CS"/>
        </w:rPr>
      </w:pPr>
      <w:r w:rsidRPr="00CB292E">
        <w:rPr>
          <w:rFonts w:ascii="Times New Roman" w:hAnsi="Times New Roman"/>
          <w:bCs/>
          <w:sz w:val="24"/>
          <w:szCs w:val="24"/>
          <w:lang w:val="sr-Cyrl-CS"/>
        </w:rPr>
        <w:t>Corticosteroids are a large group of steroid hormones that are synthesized during cholesterol metabolism in the cortex of the adrenal gland. They are involved in the regulation of numerous processes such as reaction to stress, immune response, inflammation, carbohydrate and protein metabolism as well as water and electrolyte balance.</w:t>
      </w:r>
      <w:r>
        <w:rPr>
          <w:rFonts w:ascii="Times New Roman" w:hAnsi="Times New Roman"/>
          <w:bCs/>
          <w:sz w:val="24"/>
          <w:szCs w:val="24"/>
        </w:rPr>
        <w:t xml:space="preserve"> </w:t>
      </w:r>
      <w:r w:rsidR="00C92BA6" w:rsidRPr="00C92BA6">
        <w:rPr>
          <w:rFonts w:ascii="Times New Roman" w:hAnsi="Times New Roman"/>
          <w:sz w:val="24"/>
          <w:szCs w:val="24"/>
          <w:lang w:val="sr-Cyrl-CS"/>
        </w:rPr>
        <w:t>There are two groups of corticosteroids:</w:t>
      </w:r>
    </w:p>
    <w:p w14:paraId="072569B5" w14:textId="66EEC103" w:rsidR="00C92BA6" w:rsidRPr="00C92BA6" w:rsidRDefault="00C92BA6" w:rsidP="00C92BA6">
      <w:pPr>
        <w:pStyle w:val="ListParagraph"/>
        <w:numPr>
          <w:ilvl w:val="0"/>
          <w:numId w:val="9"/>
        </w:numPr>
        <w:spacing w:after="0"/>
        <w:jc w:val="both"/>
        <w:rPr>
          <w:rFonts w:ascii="Times New Roman" w:hAnsi="Times New Roman"/>
          <w:sz w:val="24"/>
          <w:szCs w:val="24"/>
          <w:lang w:val="sr-Cyrl-CS"/>
        </w:rPr>
      </w:pPr>
      <w:r w:rsidRPr="00C92BA6">
        <w:rPr>
          <w:rFonts w:ascii="Times New Roman" w:hAnsi="Times New Roman"/>
          <w:sz w:val="24"/>
          <w:szCs w:val="24"/>
          <w:lang w:val="sr-Cyrl-CS"/>
        </w:rPr>
        <w:t>glucocorticoids (cortisol), which have an anti-inflammatory effect and control the metabolism of carbohydrates, fats and proteins</w:t>
      </w:r>
    </w:p>
    <w:p w14:paraId="7791932F" w14:textId="77777777" w:rsidR="00C92BA6" w:rsidRPr="00C92BA6" w:rsidRDefault="00C92BA6" w:rsidP="00C92BA6">
      <w:pPr>
        <w:pStyle w:val="ListParagraph"/>
        <w:numPr>
          <w:ilvl w:val="0"/>
          <w:numId w:val="9"/>
        </w:numPr>
        <w:spacing w:after="0"/>
        <w:jc w:val="both"/>
        <w:rPr>
          <w:rFonts w:ascii="Times New Roman" w:hAnsi="Times New Roman"/>
          <w:sz w:val="24"/>
          <w:szCs w:val="24"/>
          <w:lang w:val="sr-Cyrl-CS"/>
        </w:rPr>
      </w:pPr>
      <w:r w:rsidRPr="00C92BA6">
        <w:rPr>
          <w:rFonts w:ascii="Times New Roman" w:hAnsi="Times New Roman"/>
          <w:sz w:val="24"/>
          <w:szCs w:val="24"/>
          <w:lang w:val="sr-Cyrl-CS"/>
        </w:rPr>
        <w:t>mineralocorticoids (aldosterone) that control water and electrolyte levels.</w:t>
      </w:r>
    </w:p>
    <w:p w14:paraId="2E0BAA27" w14:textId="6A4EC788" w:rsidR="00CB292E" w:rsidRDefault="00C92BA6" w:rsidP="00C07451">
      <w:pPr>
        <w:spacing w:after="0"/>
        <w:jc w:val="both"/>
        <w:rPr>
          <w:rFonts w:ascii="Times New Roman" w:hAnsi="Times New Roman"/>
          <w:b/>
          <w:sz w:val="24"/>
          <w:szCs w:val="24"/>
          <w:lang w:val="sr-Cyrl-CS"/>
        </w:rPr>
      </w:pPr>
      <w:r w:rsidRPr="00C92BA6">
        <w:rPr>
          <w:rFonts w:ascii="Times New Roman" w:hAnsi="Times New Roman"/>
          <w:sz w:val="24"/>
          <w:szCs w:val="24"/>
          <w:lang w:val="sr-Cyrl-CS"/>
        </w:rPr>
        <w:t>Corticosteroids are powerful anti-inflammatory drugs that alter the transcription of many genes.</w:t>
      </w:r>
    </w:p>
    <w:p w14:paraId="01A3EE8D" w14:textId="77777777" w:rsidR="00C92BA6" w:rsidRDefault="00C92BA6" w:rsidP="00C07451">
      <w:pPr>
        <w:spacing w:after="0"/>
        <w:jc w:val="both"/>
        <w:rPr>
          <w:rFonts w:ascii="Times New Roman" w:hAnsi="Times New Roman"/>
          <w:b/>
          <w:sz w:val="24"/>
          <w:szCs w:val="24"/>
          <w:lang w:val="sr-Cyrl-CS"/>
        </w:rPr>
      </w:pPr>
    </w:p>
    <w:p w14:paraId="3FB078DC" w14:textId="483D615A" w:rsidR="00D01DCB" w:rsidRPr="00C92BA6" w:rsidRDefault="00C92BA6" w:rsidP="00C07451">
      <w:pPr>
        <w:spacing w:after="0"/>
        <w:jc w:val="both"/>
        <w:rPr>
          <w:rFonts w:ascii="Times New Roman" w:hAnsi="Times New Roman"/>
          <w:sz w:val="24"/>
          <w:szCs w:val="24"/>
        </w:rPr>
      </w:pPr>
      <w:r w:rsidRPr="00C92BA6">
        <w:rPr>
          <w:rFonts w:ascii="Times New Roman" w:hAnsi="Times New Roman"/>
          <w:b/>
          <w:sz w:val="24"/>
          <w:szCs w:val="24"/>
          <w:lang w:val="sr-Cyrl-CS"/>
        </w:rPr>
        <w:t>PHARMACOKINETICS</w:t>
      </w:r>
      <w:r>
        <w:rPr>
          <w:rFonts w:ascii="Times New Roman" w:hAnsi="Times New Roman"/>
          <w:b/>
          <w:sz w:val="24"/>
          <w:szCs w:val="24"/>
        </w:rPr>
        <w:t xml:space="preserve"> OF </w:t>
      </w:r>
      <w:r w:rsidRPr="00C92BA6">
        <w:rPr>
          <w:rFonts w:ascii="Times New Roman" w:hAnsi="Times New Roman"/>
          <w:b/>
          <w:sz w:val="24"/>
          <w:szCs w:val="24"/>
        </w:rPr>
        <w:t>CORTICOSTEROIDS</w:t>
      </w:r>
    </w:p>
    <w:p w14:paraId="4FA5F96B" w14:textId="77777777" w:rsidR="00C92BA6" w:rsidRDefault="00C92BA6" w:rsidP="00D01DCB">
      <w:pPr>
        <w:spacing w:after="0"/>
        <w:ind w:firstLine="720"/>
        <w:jc w:val="both"/>
        <w:rPr>
          <w:rFonts w:ascii="Times New Roman" w:hAnsi="Times New Roman"/>
          <w:sz w:val="24"/>
          <w:szCs w:val="24"/>
        </w:rPr>
      </w:pPr>
    </w:p>
    <w:p w14:paraId="33C4AFD8" w14:textId="0D9965BC" w:rsidR="003B0889" w:rsidRDefault="003B0889" w:rsidP="00D01DCB">
      <w:pPr>
        <w:spacing w:after="0"/>
        <w:ind w:firstLine="720"/>
        <w:jc w:val="both"/>
        <w:rPr>
          <w:rFonts w:ascii="Times New Roman" w:hAnsi="Times New Roman"/>
          <w:sz w:val="24"/>
          <w:szCs w:val="24"/>
        </w:rPr>
      </w:pPr>
      <w:r w:rsidRPr="003B0889">
        <w:rPr>
          <w:rFonts w:ascii="Times New Roman" w:hAnsi="Times New Roman"/>
          <w:sz w:val="24"/>
          <w:szCs w:val="24"/>
        </w:rPr>
        <w:t xml:space="preserve">Most corticosteroids are well absorbed after oral administration. Most synthetic corticosteroids, with the exception of prednisolone, have low affinity for corticosteroid-binding globulins and bind primarily to albumin. Only a small percentage of circulating corticosteroids </w:t>
      </w:r>
      <w:r w:rsidRPr="003B0889">
        <w:rPr>
          <w:rFonts w:ascii="Times New Roman" w:hAnsi="Times New Roman"/>
          <w:sz w:val="24"/>
          <w:szCs w:val="24"/>
        </w:rPr>
        <w:lastRenderedPageBreak/>
        <w:t>which are not bound to protein and they are free to exert their biological functions, while corticosteroids bound to proteins are protected from metabolic degradation.</w:t>
      </w:r>
    </w:p>
    <w:p w14:paraId="5838F16A" w14:textId="77777777" w:rsidR="00D10157" w:rsidRDefault="00D10157" w:rsidP="00D01DCB">
      <w:pPr>
        <w:spacing w:after="0"/>
        <w:ind w:firstLine="720"/>
        <w:jc w:val="both"/>
        <w:rPr>
          <w:rFonts w:ascii="Times New Roman" w:hAnsi="Times New Roman"/>
          <w:sz w:val="24"/>
          <w:szCs w:val="24"/>
        </w:rPr>
      </w:pPr>
      <w:r w:rsidRPr="00D10157">
        <w:rPr>
          <w:rFonts w:ascii="Times New Roman" w:hAnsi="Times New Roman"/>
          <w:sz w:val="24"/>
          <w:szCs w:val="24"/>
        </w:rPr>
        <w:t>Corticosteroids are metabolized primarily in the liver into inactive metabolites that are excreted by the kidneys. 95% of corticosteroid metabolites are excreted through the kidneys, and the rest through the digestive system.</w:t>
      </w:r>
    </w:p>
    <w:p w14:paraId="7828E063" w14:textId="477A194A" w:rsidR="00C07451" w:rsidRDefault="00D10157" w:rsidP="00D10157">
      <w:pPr>
        <w:spacing w:after="0"/>
        <w:ind w:firstLine="720"/>
        <w:jc w:val="both"/>
        <w:rPr>
          <w:rFonts w:ascii="Times New Roman" w:hAnsi="Times New Roman"/>
          <w:b/>
          <w:bCs/>
          <w:sz w:val="24"/>
          <w:szCs w:val="24"/>
          <w:lang w:val="ru-RU"/>
        </w:rPr>
      </w:pPr>
      <w:r w:rsidRPr="00D10157">
        <w:rPr>
          <w:rFonts w:ascii="Times New Roman" w:hAnsi="Times New Roman"/>
          <w:sz w:val="24"/>
          <w:szCs w:val="24"/>
          <w:lang w:val="ru-RU"/>
        </w:rPr>
        <w:t xml:space="preserve">The two most commonly used corticosteroids are cortisone and prednisone, which are inactive until they are converted </w:t>
      </w:r>
      <w:r w:rsidRPr="00D10157">
        <w:rPr>
          <w:rFonts w:ascii="Times New Roman" w:hAnsi="Times New Roman"/>
          <w:i/>
          <w:iCs/>
          <w:sz w:val="24"/>
          <w:szCs w:val="24"/>
          <w:lang w:val="ru-RU"/>
        </w:rPr>
        <w:t>in vivo</w:t>
      </w:r>
      <w:r w:rsidRPr="00D10157">
        <w:rPr>
          <w:rFonts w:ascii="Times New Roman" w:hAnsi="Times New Roman"/>
          <w:sz w:val="24"/>
          <w:szCs w:val="24"/>
          <w:lang w:val="ru-RU"/>
        </w:rPr>
        <w:t xml:space="preserve"> to the active metabolites cortisol and prednisolone, respectively.</w:t>
      </w:r>
    </w:p>
    <w:p w14:paraId="533534D1" w14:textId="77777777" w:rsidR="00C07451" w:rsidRDefault="00C07451" w:rsidP="00C07451">
      <w:pPr>
        <w:spacing w:after="0"/>
        <w:jc w:val="both"/>
        <w:rPr>
          <w:rFonts w:ascii="Times New Roman" w:hAnsi="Times New Roman"/>
          <w:b/>
          <w:bCs/>
          <w:sz w:val="24"/>
          <w:szCs w:val="24"/>
          <w:lang w:val="ru-RU"/>
        </w:rPr>
      </w:pPr>
    </w:p>
    <w:p w14:paraId="3B3823B2" w14:textId="77777777" w:rsidR="006D5E30" w:rsidRDefault="006D5E30" w:rsidP="00C07451">
      <w:pPr>
        <w:spacing w:after="0"/>
        <w:jc w:val="both"/>
        <w:rPr>
          <w:rFonts w:ascii="Times New Roman" w:hAnsi="Times New Roman"/>
          <w:b/>
          <w:bCs/>
          <w:sz w:val="24"/>
          <w:szCs w:val="24"/>
          <w:lang w:val="ru-RU"/>
        </w:rPr>
      </w:pPr>
    </w:p>
    <w:p w14:paraId="64E2A8AE" w14:textId="67F556DA" w:rsidR="00D01DCB" w:rsidRDefault="00D636F4" w:rsidP="00C07451">
      <w:pPr>
        <w:spacing w:after="0"/>
        <w:jc w:val="both"/>
        <w:rPr>
          <w:rFonts w:ascii="Times New Roman" w:hAnsi="Times New Roman"/>
          <w:b/>
          <w:bCs/>
          <w:sz w:val="24"/>
          <w:szCs w:val="24"/>
          <w:lang w:val="ru-RU"/>
        </w:rPr>
      </w:pPr>
      <w:r w:rsidRPr="00D636F4">
        <w:rPr>
          <w:rFonts w:ascii="Times New Roman" w:hAnsi="Times New Roman"/>
          <w:b/>
          <w:bCs/>
          <w:sz w:val="24"/>
          <w:szCs w:val="24"/>
          <w:lang w:val="ru-RU"/>
        </w:rPr>
        <w:t>MECHANISM</w:t>
      </w:r>
      <w:r>
        <w:rPr>
          <w:rFonts w:ascii="Times New Roman" w:hAnsi="Times New Roman"/>
          <w:b/>
          <w:bCs/>
          <w:sz w:val="24"/>
          <w:szCs w:val="24"/>
        </w:rPr>
        <w:t>S</w:t>
      </w:r>
      <w:r w:rsidRPr="00D636F4">
        <w:rPr>
          <w:rFonts w:ascii="Times New Roman" w:hAnsi="Times New Roman"/>
          <w:b/>
          <w:bCs/>
          <w:sz w:val="24"/>
          <w:szCs w:val="24"/>
          <w:lang w:val="ru-RU"/>
        </w:rPr>
        <w:t xml:space="preserve"> OF CORTICOSTEROID ACTION</w:t>
      </w:r>
    </w:p>
    <w:p w14:paraId="4F9F72E1" w14:textId="77777777" w:rsidR="00D636F4" w:rsidRDefault="00D636F4" w:rsidP="00C07451">
      <w:pPr>
        <w:spacing w:after="0"/>
        <w:jc w:val="both"/>
        <w:rPr>
          <w:rFonts w:ascii="Times New Roman" w:hAnsi="Times New Roman"/>
          <w:sz w:val="24"/>
          <w:szCs w:val="24"/>
        </w:rPr>
      </w:pPr>
    </w:p>
    <w:p w14:paraId="3164AE67" w14:textId="4C8937A5" w:rsidR="00D636F4" w:rsidRDefault="00D636F4" w:rsidP="00D01DCB">
      <w:pPr>
        <w:spacing w:after="0"/>
        <w:ind w:firstLine="720"/>
        <w:jc w:val="both"/>
        <w:rPr>
          <w:rFonts w:ascii="Times New Roman" w:hAnsi="Times New Roman"/>
          <w:sz w:val="24"/>
          <w:szCs w:val="24"/>
        </w:rPr>
      </w:pPr>
      <w:r>
        <w:rPr>
          <w:rFonts w:ascii="Times New Roman" w:hAnsi="Times New Roman"/>
          <w:sz w:val="24"/>
          <w:szCs w:val="24"/>
        </w:rPr>
        <w:t>T</w:t>
      </w:r>
      <w:r w:rsidRPr="00D636F4">
        <w:rPr>
          <w:rFonts w:ascii="Times New Roman" w:hAnsi="Times New Roman"/>
          <w:sz w:val="24"/>
          <w:szCs w:val="24"/>
        </w:rPr>
        <w:t xml:space="preserve">he </w:t>
      </w:r>
      <w:r>
        <w:rPr>
          <w:rFonts w:ascii="Times New Roman" w:hAnsi="Times New Roman"/>
          <w:sz w:val="24"/>
          <w:szCs w:val="24"/>
        </w:rPr>
        <w:t>actions</w:t>
      </w:r>
      <w:r w:rsidRPr="00D636F4">
        <w:rPr>
          <w:rFonts w:ascii="Times New Roman" w:hAnsi="Times New Roman"/>
          <w:sz w:val="24"/>
          <w:szCs w:val="24"/>
        </w:rPr>
        <w:t xml:space="preserve"> of glucocorticoids are predominantly mediated through the specific intracellular glucocorticoid receptor (GR).</w:t>
      </w:r>
      <w:r w:rsidR="00F0743B">
        <w:rPr>
          <w:rFonts w:ascii="Times New Roman" w:hAnsi="Times New Roman"/>
          <w:sz w:val="24"/>
          <w:szCs w:val="24"/>
        </w:rPr>
        <w:t xml:space="preserve"> G</w:t>
      </w:r>
      <w:r w:rsidR="00F0743B" w:rsidRPr="00F0743B">
        <w:rPr>
          <w:rFonts w:ascii="Times New Roman" w:hAnsi="Times New Roman"/>
          <w:sz w:val="24"/>
          <w:szCs w:val="24"/>
        </w:rPr>
        <w:t>lucocorticoids diffuse through the cell membrane and bind to GR in the cytoplasm, which results in a change in receptor conformation and separation from the heat shock protein (HSP) to which it was previously bound.</w:t>
      </w:r>
      <w:r w:rsidR="00F0743B" w:rsidRPr="00F0743B">
        <w:t xml:space="preserve"> </w:t>
      </w:r>
      <w:r w:rsidR="00F0743B" w:rsidRPr="00F0743B">
        <w:rPr>
          <w:rFonts w:ascii="Times New Roman" w:hAnsi="Times New Roman"/>
          <w:sz w:val="24"/>
          <w:szCs w:val="24"/>
        </w:rPr>
        <w:t>A homodimer is formed and it enters the nucleus and binds to short DNA sequences and induces either activation or repression of transcription of a particular gene (Figure 3).</w:t>
      </w:r>
    </w:p>
    <w:p w14:paraId="243EB254" w14:textId="641EB135" w:rsidR="003606E8" w:rsidRDefault="003606E8" w:rsidP="00D01DCB">
      <w:pPr>
        <w:spacing w:after="0"/>
        <w:ind w:firstLine="720"/>
        <w:jc w:val="both"/>
        <w:rPr>
          <w:rFonts w:ascii="Times New Roman" w:hAnsi="Times New Roman"/>
          <w:sz w:val="24"/>
          <w:szCs w:val="24"/>
        </w:rPr>
      </w:pPr>
      <w:r>
        <w:rPr>
          <w:rFonts w:ascii="Times New Roman" w:hAnsi="Times New Roman"/>
          <w:sz w:val="24"/>
          <w:szCs w:val="24"/>
        </w:rPr>
        <w:t>T</w:t>
      </w:r>
      <w:r w:rsidRPr="003606E8">
        <w:rPr>
          <w:rFonts w:ascii="Times New Roman" w:hAnsi="Times New Roman"/>
          <w:sz w:val="24"/>
          <w:szCs w:val="24"/>
        </w:rPr>
        <w:t xml:space="preserve">he glucocorticoid/GR complex causes repression of the transcription factors </w:t>
      </w:r>
      <w:r>
        <w:rPr>
          <w:rFonts w:ascii="Times New Roman" w:hAnsi="Times New Roman"/>
          <w:sz w:val="24"/>
          <w:szCs w:val="24"/>
        </w:rPr>
        <w:t>such as n</w:t>
      </w:r>
      <w:r w:rsidRPr="003606E8">
        <w:rPr>
          <w:rFonts w:ascii="Times New Roman" w:hAnsi="Times New Roman"/>
          <w:sz w:val="24"/>
          <w:szCs w:val="24"/>
        </w:rPr>
        <w:t xml:space="preserve">uclear factor-kappa B </w:t>
      </w:r>
      <w:r>
        <w:rPr>
          <w:rFonts w:ascii="Times New Roman" w:hAnsi="Times New Roman"/>
          <w:sz w:val="24"/>
          <w:szCs w:val="24"/>
        </w:rPr>
        <w:t>(</w:t>
      </w:r>
      <w:r w:rsidRPr="003606E8">
        <w:rPr>
          <w:rFonts w:ascii="Times New Roman" w:hAnsi="Times New Roman"/>
          <w:sz w:val="24"/>
          <w:szCs w:val="24"/>
        </w:rPr>
        <w:t xml:space="preserve">NF-kB) and </w:t>
      </w:r>
      <w:r>
        <w:rPr>
          <w:rFonts w:ascii="Times New Roman" w:hAnsi="Times New Roman"/>
          <w:sz w:val="24"/>
          <w:szCs w:val="24"/>
        </w:rPr>
        <w:t>a</w:t>
      </w:r>
      <w:r w:rsidRPr="003606E8">
        <w:rPr>
          <w:rFonts w:ascii="Times New Roman" w:hAnsi="Times New Roman"/>
          <w:sz w:val="24"/>
          <w:szCs w:val="24"/>
        </w:rPr>
        <w:t>ctivator protein -1</w:t>
      </w:r>
      <w:r>
        <w:rPr>
          <w:rFonts w:ascii="Times New Roman" w:hAnsi="Times New Roman"/>
          <w:sz w:val="24"/>
          <w:szCs w:val="24"/>
        </w:rPr>
        <w:t xml:space="preserve"> </w:t>
      </w:r>
      <w:r w:rsidRPr="003606E8">
        <w:rPr>
          <w:rFonts w:ascii="Times New Roman" w:hAnsi="Times New Roman"/>
          <w:sz w:val="24"/>
          <w:szCs w:val="24"/>
        </w:rPr>
        <w:t>(AP-1)</w:t>
      </w:r>
      <w:r>
        <w:rPr>
          <w:rFonts w:ascii="Times New Roman" w:hAnsi="Times New Roman"/>
          <w:sz w:val="24"/>
          <w:szCs w:val="24"/>
        </w:rPr>
        <w:t>,</w:t>
      </w:r>
      <w:r w:rsidRPr="003606E8">
        <w:rPr>
          <w:rFonts w:ascii="Times New Roman" w:hAnsi="Times New Roman"/>
          <w:sz w:val="24"/>
          <w:szCs w:val="24"/>
        </w:rPr>
        <w:t xml:space="preserve"> and thus prevents the induction of inflammatory processes.</w:t>
      </w:r>
      <w:r>
        <w:rPr>
          <w:rFonts w:ascii="Times New Roman" w:hAnsi="Times New Roman"/>
          <w:sz w:val="24"/>
          <w:szCs w:val="24"/>
        </w:rPr>
        <w:t xml:space="preserve"> </w:t>
      </w:r>
      <w:r w:rsidRPr="003606E8">
        <w:rPr>
          <w:rFonts w:ascii="Times New Roman" w:hAnsi="Times New Roman"/>
          <w:sz w:val="24"/>
          <w:szCs w:val="24"/>
        </w:rPr>
        <w:t xml:space="preserve">The action of corticosteroids can result in increased transcription of genes for anti-inflammatory cytokines, as well as suppression of transcription and translation of genes for pro-inflammatory cytokines. For example, </w:t>
      </w:r>
      <w:r>
        <w:rPr>
          <w:rFonts w:ascii="Times New Roman" w:hAnsi="Times New Roman"/>
          <w:sz w:val="24"/>
          <w:szCs w:val="24"/>
        </w:rPr>
        <w:t>they</w:t>
      </w:r>
      <w:r w:rsidRPr="003606E8">
        <w:rPr>
          <w:rFonts w:ascii="Times New Roman" w:hAnsi="Times New Roman"/>
          <w:sz w:val="24"/>
          <w:szCs w:val="24"/>
        </w:rPr>
        <w:t xml:space="preserve"> inhibit the synthesis of pro-inflammatory cytokines: IL-1β, IL-2, IL-3, IL-6, IL-11, TNF-α, GM-CSF and cytokines that are important in allergic inflammation</w:t>
      </w:r>
      <w:r>
        <w:rPr>
          <w:rFonts w:ascii="Times New Roman" w:hAnsi="Times New Roman"/>
          <w:sz w:val="24"/>
          <w:szCs w:val="24"/>
        </w:rPr>
        <w:t xml:space="preserve"> (</w:t>
      </w:r>
      <w:r w:rsidRPr="003606E8">
        <w:rPr>
          <w:rFonts w:ascii="Times New Roman" w:hAnsi="Times New Roman"/>
          <w:sz w:val="24"/>
          <w:szCs w:val="24"/>
        </w:rPr>
        <w:t>IL-4 and IL-5</w:t>
      </w:r>
      <w:r>
        <w:rPr>
          <w:rFonts w:ascii="Times New Roman" w:hAnsi="Times New Roman"/>
          <w:sz w:val="24"/>
          <w:szCs w:val="24"/>
        </w:rPr>
        <w:t>)</w:t>
      </w:r>
      <w:r w:rsidRPr="003606E8">
        <w:rPr>
          <w:rFonts w:ascii="Times New Roman" w:hAnsi="Times New Roman"/>
          <w:sz w:val="24"/>
          <w:szCs w:val="24"/>
        </w:rPr>
        <w:t>.</w:t>
      </w:r>
    </w:p>
    <w:p w14:paraId="57A9F573" w14:textId="77777777" w:rsidR="003606E8" w:rsidRDefault="003606E8" w:rsidP="00D01DCB">
      <w:pPr>
        <w:spacing w:after="0"/>
        <w:ind w:firstLine="720"/>
        <w:jc w:val="both"/>
        <w:rPr>
          <w:rFonts w:ascii="Times New Roman" w:hAnsi="Times New Roman"/>
          <w:sz w:val="24"/>
          <w:szCs w:val="24"/>
        </w:rPr>
      </w:pPr>
    </w:p>
    <w:p w14:paraId="48CBCBAD" w14:textId="77777777" w:rsidR="00C07451" w:rsidRDefault="00C07451" w:rsidP="00C07451">
      <w:pPr>
        <w:spacing w:after="0"/>
        <w:jc w:val="center"/>
        <w:rPr>
          <w:rFonts w:ascii="Times New Roman" w:hAnsi="Times New Roman"/>
          <w:sz w:val="24"/>
          <w:szCs w:val="24"/>
        </w:rPr>
      </w:pPr>
    </w:p>
    <w:p w14:paraId="4D517966" w14:textId="77777777" w:rsidR="00C07451" w:rsidRPr="002A33C5" w:rsidRDefault="00C07451" w:rsidP="00C07451">
      <w:pPr>
        <w:spacing w:after="0"/>
        <w:jc w:val="center"/>
        <w:rPr>
          <w:rFonts w:ascii="Times New Roman" w:hAnsi="Times New Roman"/>
          <w:sz w:val="24"/>
          <w:szCs w:val="24"/>
        </w:rPr>
      </w:pPr>
      <w:r>
        <w:rPr>
          <w:rFonts w:ascii="Times New Roman" w:hAnsi="Times New Roman"/>
          <w:noProof/>
          <w:sz w:val="24"/>
          <w:szCs w:val="24"/>
        </w:rPr>
        <w:drawing>
          <wp:inline distT="0" distB="0" distL="0" distR="0" wp14:anchorId="5E5A16B7" wp14:editId="41264AEA">
            <wp:extent cx="5637530" cy="2011680"/>
            <wp:effectExtent l="19050" t="0" r="127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637530" cy="2011680"/>
                    </a:xfrm>
                    <a:prstGeom prst="rect">
                      <a:avLst/>
                    </a:prstGeom>
                    <a:noFill/>
                    <a:ln w="9525">
                      <a:noFill/>
                      <a:miter lim="800000"/>
                      <a:headEnd/>
                      <a:tailEnd/>
                    </a:ln>
                  </pic:spPr>
                </pic:pic>
              </a:graphicData>
            </a:graphic>
          </wp:inline>
        </w:drawing>
      </w:r>
    </w:p>
    <w:p w14:paraId="70007B38" w14:textId="12E9438F" w:rsidR="004C1255" w:rsidRDefault="004C1255" w:rsidP="00C07451">
      <w:pPr>
        <w:shd w:val="clear" w:color="auto" w:fill="FFFFFF"/>
        <w:spacing w:after="0"/>
        <w:jc w:val="both"/>
        <w:rPr>
          <w:rFonts w:ascii="Times New Roman" w:hAnsi="Times New Roman"/>
          <w:sz w:val="20"/>
          <w:szCs w:val="20"/>
        </w:rPr>
      </w:pPr>
      <w:r>
        <w:rPr>
          <w:rFonts w:ascii="Times New Roman" w:hAnsi="Times New Roman"/>
          <w:b/>
          <w:sz w:val="20"/>
          <w:szCs w:val="20"/>
        </w:rPr>
        <w:t>Figure</w:t>
      </w:r>
      <w:r w:rsidR="00C07451" w:rsidRPr="00D01DCB">
        <w:rPr>
          <w:rFonts w:ascii="Times New Roman" w:hAnsi="Times New Roman"/>
          <w:b/>
          <w:sz w:val="20"/>
          <w:szCs w:val="20"/>
        </w:rPr>
        <w:t xml:space="preserve"> 3.</w:t>
      </w:r>
      <w:r w:rsidR="00C07451" w:rsidRPr="00D01DCB">
        <w:rPr>
          <w:rFonts w:ascii="Times New Roman" w:hAnsi="Times New Roman"/>
          <w:sz w:val="20"/>
          <w:szCs w:val="20"/>
        </w:rPr>
        <w:t xml:space="preserve"> </w:t>
      </w:r>
      <w:r w:rsidRPr="004C1255">
        <w:rPr>
          <w:rFonts w:ascii="Times New Roman" w:hAnsi="Times New Roman"/>
          <w:sz w:val="20"/>
          <w:szCs w:val="20"/>
        </w:rPr>
        <w:t>Being small, lipophilic substances, glucocorticoids readily pass the cell membrane by diffusion and enter the cytoplasm of the target cells, where most of their action is mediated by binding to the intra-cytoplasmic glucocorticoid receptors.</w:t>
      </w:r>
      <w:r w:rsidRPr="004C1255">
        <w:t xml:space="preserve"> </w:t>
      </w:r>
      <w:r w:rsidRPr="004C1255">
        <w:rPr>
          <w:rFonts w:ascii="Times New Roman" w:hAnsi="Times New Roman"/>
          <w:sz w:val="20"/>
          <w:szCs w:val="20"/>
        </w:rPr>
        <w:t xml:space="preserve">The binding of the glucocorticoid to the glucocorticoid receptor results in the shedding of heat-shock proteins, which are otherwise bound to the glucocorticoid receptor, which results in the formation of the </w:t>
      </w:r>
      <w:r w:rsidRPr="004C1255">
        <w:rPr>
          <w:rFonts w:ascii="Times New Roman" w:hAnsi="Times New Roman"/>
          <w:sz w:val="20"/>
          <w:szCs w:val="20"/>
        </w:rPr>
        <w:lastRenderedPageBreak/>
        <w:t xml:space="preserve">activated glucocorticoid receptor-glucocorticoid complex, which easily </w:t>
      </w:r>
      <w:r w:rsidR="0013728D" w:rsidRPr="004C1255">
        <w:rPr>
          <w:rFonts w:ascii="Times New Roman" w:hAnsi="Times New Roman"/>
          <w:sz w:val="20"/>
          <w:szCs w:val="20"/>
        </w:rPr>
        <w:t>translocate</w:t>
      </w:r>
      <w:r w:rsidRPr="004C1255">
        <w:rPr>
          <w:rFonts w:ascii="Times New Roman" w:hAnsi="Times New Roman"/>
          <w:sz w:val="20"/>
          <w:szCs w:val="20"/>
        </w:rPr>
        <w:t xml:space="preserve"> to the nucleus. In the nucleus of the target cells, this complex reversibly binds to several specific DNA sites resulting in stimulation (transactivation) and suppression (transrepression) of a large variety of gene transcription. </w:t>
      </w:r>
      <w:r w:rsidR="004F1AFE" w:rsidRPr="004C1255">
        <w:rPr>
          <w:rFonts w:ascii="Times New Roman" w:hAnsi="Times New Roman"/>
          <w:sz w:val="20"/>
          <w:szCs w:val="20"/>
        </w:rPr>
        <w:t>Repression</w:t>
      </w:r>
      <w:r w:rsidRPr="004C1255">
        <w:rPr>
          <w:rFonts w:ascii="Times New Roman" w:hAnsi="Times New Roman"/>
          <w:sz w:val="20"/>
          <w:szCs w:val="20"/>
        </w:rPr>
        <w:t xml:space="preserve"> of transcription factors NF-κB, AP-1, and interferon regulatory factor-3 </w:t>
      </w:r>
      <w:r>
        <w:rPr>
          <w:rFonts w:ascii="Times New Roman" w:hAnsi="Times New Roman"/>
          <w:sz w:val="20"/>
          <w:szCs w:val="20"/>
        </w:rPr>
        <w:t>(</w:t>
      </w:r>
      <w:r w:rsidRPr="004C1255">
        <w:rPr>
          <w:rFonts w:ascii="Times New Roman" w:hAnsi="Times New Roman"/>
          <w:sz w:val="20"/>
          <w:szCs w:val="20"/>
        </w:rPr>
        <w:t>IRF3</w:t>
      </w:r>
      <w:r>
        <w:rPr>
          <w:rFonts w:ascii="Times New Roman" w:hAnsi="Times New Roman"/>
          <w:sz w:val="20"/>
          <w:szCs w:val="20"/>
        </w:rPr>
        <w:t>)</w:t>
      </w:r>
      <w:r w:rsidRPr="004C1255">
        <w:rPr>
          <w:rFonts w:ascii="Times New Roman" w:hAnsi="Times New Roman"/>
          <w:sz w:val="20"/>
          <w:szCs w:val="20"/>
        </w:rPr>
        <w:t xml:space="preserve"> results in suppression of synthesis of pro-inflammatory cytokines such as IL-1, IL-2, IL-6, IL-8, TNF, IFN-</w:t>
      </w:r>
      <w:r>
        <w:rPr>
          <w:rFonts w:ascii="Times New Roman" w:hAnsi="Times New Roman"/>
          <w:sz w:val="20"/>
          <w:szCs w:val="20"/>
        </w:rPr>
        <w:t>γ</w:t>
      </w:r>
      <w:r w:rsidRPr="004C1255">
        <w:rPr>
          <w:rFonts w:ascii="Times New Roman" w:hAnsi="Times New Roman"/>
          <w:sz w:val="20"/>
          <w:szCs w:val="20"/>
        </w:rPr>
        <w:t>, Cox-2, VEGF, and prostaglandins. Transactivation of transcription factors, including glucocorticoid response elements (GREs), leads to activation of the synthesis of anti-inflammatory cytokines such as IL-10, NF-κB inhibitor, and lipocortin-1.</w:t>
      </w:r>
    </w:p>
    <w:p w14:paraId="5C62F6C8" w14:textId="77777777" w:rsidR="00313A06" w:rsidRPr="00313A06" w:rsidRDefault="00313A06" w:rsidP="00C07451">
      <w:pPr>
        <w:spacing w:after="0"/>
        <w:jc w:val="both"/>
        <w:rPr>
          <w:rFonts w:ascii="Times New Roman" w:hAnsi="Times New Roman"/>
          <w:sz w:val="24"/>
          <w:szCs w:val="24"/>
        </w:rPr>
      </w:pPr>
    </w:p>
    <w:p w14:paraId="5BA24ADE" w14:textId="3B7FCD11" w:rsidR="00C07451" w:rsidRDefault="009E17A4" w:rsidP="00D01DCB">
      <w:pPr>
        <w:spacing w:after="0"/>
        <w:rPr>
          <w:rFonts w:ascii="Times New Roman" w:hAnsi="Times New Roman"/>
          <w:b/>
          <w:bCs/>
          <w:sz w:val="24"/>
          <w:szCs w:val="24"/>
        </w:rPr>
      </w:pPr>
      <w:r w:rsidRPr="009E17A4">
        <w:rPr>
          <w:rFonts w:ascii="Times New Roman" w:hAnsi="Times New Roman"/>
          <w:b/>
          <w:sz w:val="24"/>
          <w:szCs w:val="24"/>
          <w:lang w:val="sr-Cyrl-CS"/>
        </w:rPr>
        <w:t>Table 1. Immunosuppressive and anti-inflammatory effects of corticosteroids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C07451" w:rsidRPr="00D76443" w14:paraId="508CFD1A" w14:textId="77777777" w:rsidTr="00AC3052">
        <w:trPr>
          <w:trHeight w:val="446"/>
          <w:jc w:val="center"/>
        </w:trPr>
        <w:tc>
          <w:tcPr>
            <w:tcW w:w="9384" w:type="dxa"/>
            <w:gridSpan w:val="2"/>
            <w:shd w:val="clear" w:color="auto" w:fill="8DB3E2"/>
          </w:tcPr>
          <w:p w14:paraId="7C1F1C48" w14:textId="00219613" w:rsidR="00C07451" w:rsidRPr="00886BCF" w:rsidRDefault="009E17A4" w:rsidP="00AC3052">
            <w:pPr>
              <w:spacing w:after="0"/>
              <w:jc w:val="center"/>
              <w:rPr>
                <w:rFonts w:ascii="Times New Roman" w:hAnsi="Times New Roman"/>
                <w:b/>
                <w:sz w:val="24"/>
                <w:szCs w:val="24"/>
              </w:rPr>
            </w:pPr>
            <w:r w:rsidRPr="009E17A4">
              <w:rPr>
                <w:rFonts w:ascii="Times New Roman" w:hAnsi="Times New Roman"/>
                <w:b/>
                <w:sz w:val="24"/>
                <w:szCs w:val="24"/>
              </w:rPr>
              <w:t>Corticosteroid therapy</w:t>
            </w:r>
          </w:p>
        </w:tc>
      </w:tr>
      <w:tr w:rsidR="00C07451" w:rsidRPr="00D76443" w14:paraId="7E548788" w14:textId="77777777" w:rsidTr="00AC3052">
        <w:trPr>
          <w:trHeight w:val="395"/>
          <w:jc w:val="center"/>
        </w:trPr>
        <w:tc>
          <w:tcPr>
            <w:tcW w:w="4692" w:type="dxa"/>
            <w:shd w:val="clear" w:color="auto" w:fill="B6DDE8"/>
          </w:tcPr>
          <w:p w14:paraId="4BD6AD87" w14:textId="4933A849" w:rsidR="00C07451" w:rsidRPr="00886BCF" w:rsidRDefault="009E17A4" w:rsidP="00AC3052">
            <w:pPr>
              <w:spacing w:after="0"/>
              <w:jc w:val="center"/>
              <w:rPr>
                <w:rFonts w:ascii="Times New Roman" w:hAnsi="Times New Roman"/>
                <w:b/>
                <w:sz w:val="24"/>
                <w:szCs w:val="24"/>
              </w:rPr>
            </w:pPr>
            <w:r w:rsidRPr="009E17A4">
              <w:rPr>
                <w:rFonts w:ascii="Times New Roman" w:hAnsi="Times New Roman"/>
                <w:b/>
                <w:sz w:val="24"/>
                <w:szCs w:val="24"/>
              </w:rPr>
              <w:t>The effect of corticosteroids on:</w:t>
            </w:r>
          </w:p>
        </w:tc>
        <w:tc>
          <w:tcPr>
            <w:tcW w:w="4692" w:type="dxa"/>
            <w:shd w:val="clear" w:color="auto" w:fill="B6DDE8"/>
          </w:tcPr>
          <w:p w14:paraId="05CC0124" w14:textId="031A7F56" w:rsidR="00C07451" w:rsidRPr="00886BCF" w:rsidRDefault="009E17A4" w:rsidP="00AC3052">
            <w:pPr>
              <w:spacing w:after="0"/>
              <w:jc w:val="center"/>
              <w:rPr>
                <w:rFonts w:ascii="Times New Roman" w:hAnsi="Times New Roman"/>
                <w:b/>
                <w:sz w:val="24"/>
                <w:szCs w:val="24"/>
              </w:rPr>
            </w:pPr>
            <w:r w:rsidRPr="009E17A4">
              <w:rPr>
                <w:rFonts w:ascii="Times New Roman" w:hAnsi="Times New Roman"/>
                <w:b/>
                <w:sz w:val="24"/>
                <w:szCs w:val="24"/>
              </w:rPr>
              <w:t>Physiological effect</w:t>
            </w:r>
          </w:p>
        </w:tc>
      </w:tr>
      <w:tr w:rsidR="00C07451" w:rsidRPr="00D76443" w14:paraId="6D4567C7" w14:textId="77777777" w:rsidTr="00AC3052">
        <w:trPr>
          <w:trHeight w:val="349"/>
          <w:jc w:val="center"/>
        </w:trPr>
        <w:tc>
          <w:tcPr>
            <w:tcW w:w="4692" w:type="dxa"/>
          </w:tcPr>
          <w:p w14:paraId="0BE07B39" w14:textId="5E3158BA" w:rsidR="00C07451" w:rsidRPr="00886BCF" w:rsidRDefault="00857DA1" w:rsidP="00AC3052">
            <w:pPr>
              <w:spacing w:after="0"/>
              <w:ind w:left="720"/>
              <w:jc w:val="both"/>
              <w:rPr>
                <w:rFonts w:ascii="Times New Roman" w:hAnsi="Times New Roman"/>
                <w:b/>
                <w:sz w:val="20"/>
                <w:szCs w:val="20"/>
              </w:rPr>
            </w:pPr>
            <w:r>
              <w:rPr>
                <w:noProof/>
              </w:rPr>
              <mc:AlternateContent>
                <mc:Choice Requires="wps">
                  <w:drawing>
                    <wp:anchor distT="0" distB="0" distL="114300" distR="114300" simplePos="0" relativeHeight="251660288" behindDoc="0" locked="0" layoutInCell="1" allowOverlap="1" wp14:anchorId="5CDB5EA4" wp14:editId="6B600875">
                      <wp:simplePos x="0" y="0"/>
                      <wp:positionH relativeFrom="column">
                        <wp:posOffset>142875</wp:posOffset>
                      </wp:positionH>
                      <wp:positionV relativeFrom="paragraph">
                        <wp:posOffset>20320</wp:posOffset>
                      </wp:positionV>
                      <wp:extent cx="90805" cy="191770"/>
                      <wp:effectExtent l="19050" t="0" r="23495" b="17780"/>
                      <wp:wrapNone/>
                      <wp:docPr id="1164733175" name="Arrow: Down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91770"/>
                              </a:xfrm>
                              <a:prstGeom prst="downArrow">
                                <a:avLst>
                                  <a:gd name="adj1" fmla="val 50000"/>
                                  <a:gd name="adj2" fmla="val 52797"/>
                                </a:avLst>
                              </a:prstGeom>
                              <a:solidFill>
                                <a:srgbClr val="000000"/>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905C4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10" o:spid="_x0000_s1026" type="#_x0000_t67" style="position:absolute;margin-left:11.25pt;margin-top:1.6pt;width:7.15pt;height:1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" fillcolor="black">
                      <v:textbox style="layout-flow:vertical-ideographic"/>
                    </v:shape>
                  </w:pict>
                </mc:Fallback>
              </mc:AlternateContent>
            </w:r>
            <w:r w:rsidR="00C07451" w:rsidRPr="00886BCF">
              <w:rPr>
                <w:rFonts w:ascii="Times New Roman" w:hAnsi="Times New Roman"/>
                <w:b/>
                <w:sz w:val="20"/>
                <w:szCs w:val="20"/>
              </w:rPr>
              <w:t>IL-1, TNF-</w:t>
            </w:r>
            <w:r w:rsidR="00C07451" w:rsidRPr="00886BCF">
              <w:rPr>
                <w:rFonts w:ascii="Arial" w:hAnsi="Arial" w:cs="Arial"/>
                <w:b/>
                <w:sz w:val="20"/>
                <w:szCs w:val="20"/>
              </w:rPr>
              <w:t>α</w:t>
            </w:r>
            <w:r w:rsidR="00C07451" w:rsidRPr="00886BCF">
              <w:rPr>
                <w:rFonts w:ascii="Times New Roman" w:hAnsi="Times New Roman"/>
                <w:b/>
                <w:sz w:val="20"/>
                <w:szCs w:val="20"/>
              </w:rPr>
              <w:t>, GM-CSF, IL-3, IL-4, IL-5, CXCL8</w:t>
            </w:r>
          </w:p>
        </w:tc>
        <w:tc>
          <w:tcPr>
            <w:tcW w:w="4692" w:type="dxa"/>
          </w:tcPr>
          <w:p w14:paraId="3DE3F547" w14:textId="4B89E16A" w:rsidR="00C07451" w:rsidRPr="00886BCF" w:rsidRDefault="00857DA1" w:rsidP="00AC3052">
            <w:pPr>
              <w:spacing w:after="0"/>
              <w:ind w:left="720"/>
              <w:jc w:val="both"/>
              <w:rPr>
                <w:rFonts w:ascii="Times New Roman" w:hAnsi="Times New Roman"/>
                <w:b/>
                <w:sz w:val="20"/>
                <w:szCs w:val="20"/>
              </w:rPr>
            </w:pPr>
            <w:r>
              <w:rPr>
                <w:noProof/>
              </w:rPr>
              <mc:AlternateContent>
                <mc:Choice Requires="wps">
                  <w:drawing>
                    <wp:anchor distT="0" distB="0" distL="114300" distR="114300" simplePos="0" relativeHeight="251664384" behindDoc="0" locked="0" layoutInCell="1" allowOverlap="1" wp14:anchorId="0AF17266" wp14:editId="740DABEF">
                      <wp:simplePos x="0" y="0"/>
                      <wp:positionH relativeFrom="column">
                        <wp:posOffset>102870</wp:posOffset>
                      </wp:positionH>
                      <wp:positionV relativeFrom="paragraph">
                        <wp:posOffset>20320</wp:posOffset>
                      </wp:positionV>
                      <wp:extent cx="90805" cy="150495"/>
                      <wp:effectExtent l="19050" t="0" r="23495" b="20955"/>
                      <wp:wrapNone/>
                      <wp:docPr id="162766835" name="Arrow: Down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50495"/>
                              </a:xfrm>
                              <a:prstGeom prst="downArrow">
                                <a:avLst>
                                  <a:gd name="adj1" fmla="val 50000"/>
                                  <a:gd name="adj2" fmla="val 41434"/>
                                </a:avLst>
                              </a:prstGeom>
                              <a:solidFill>
                                <a:srgbClr val="000000"/>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3793D4" id="Arrow: Down 9" o:spid="_x0000_s1026" type="#_x0000_t67" style="position:absolute;margin-left:8.1pt;margin-top:1.6pt;width:7.15pt;height:1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" fillcolor="black">
                      <v:textbox style="layout-flow:vertical-ideographic"/>
                    </v:shape>
                  </w:pict>
                </mc:Fallback>
              </mc:AlternateContent>
            </w:r>
            <w:r w:rsidR="009E17A4">
              <w:rPr>
                <w:rFonts w:ascii="Times New Roman" w:hAnsi="Times New Roman"/>
                <w:b/>
                <w:sz w:val="20"/>
                <w:szCs w:val="20"/>
              </w:rPr>
              <w:t>Cytikine</w:t>
            </w:r>
            <w:r w:rsidR="009E17A4" w:rsidRPr="00886BCF">
              <w:rPr>
                <w:rFonts w:ascii="Times New Roman" w:hAnsi="Times New Roman"/>
                <w:b/>
                <w:sz w:val="20"/>
                <w:szCs w:val="20"/>
              </w:rPr>
              <w:t>-</w:t>
            </w:r>
            <w:r w:rsidR="009E17A4">
              <w:rPr>
                <w:rFonts w:ascii="Times New Roman" w:hAnsi="Times New Roman"/>
                <w:b/>
                <w:sz w:val="20"/>
                <w:szCs w:val="20"/>
              </w:rPr>
              <w:t>mediated inflammation</w:t>
            </w:r>
            <w:r w:rsidR="00C07451" w:rsidRPr="00886BCF">
              <w:rPr>
                <w:rFonts w:ascii="Times New Roman" w:hAnsi="Times New Roman"/>
                <w:b/>
                <w:sz w:val="20"/>
                <w:szCs w:val="20"/>
              </w:rPr>
              <w:t xml:space="preserve"> </w:t>
            </w:r>
          </w:p>
        </w:tc>
      </w:tr>
      <w:tr w:rsidR="00C07451" w:rsidRPr="00D76443" w14:paraId="4D1496CA" w14:textId="77777777" w:rsidTr="00AC3052">
        <w:trPr>
          <w:trHeight w:val="349"/>
          <w:jc w:val="center"/>
        </w:trPr>
        <w:tc>
          <w:tcPr>
            <w:tcW w:w="4692" w:type="dxa"/>
          </w:tcPr>
          <w:p w14:paraId="1AAB25F8" w14:textId="7E593338" w:rsidR="00C07451" w:rsidRPr="00886BCF" w:rsidRDefault="00857DA1" w:rsidP="00AC3052">
            <w:pPr>
              <w:spacing w:after="0"/>
              <w:ind w:left="720"/>
              <w:jc w:val="both"/>
              <w:rPr>
                <w:rFonts w:ascii="Times New Roman" w:hAnsi="Times New Roman"/>
                <w:b/>
                <w:sz w:val="20"/>
                <w:szCs w:val="20"/>
              </w:rPr>
            </w:pPr>
            <w:r>
              <w:rPr>
                <w:noProof/>
              </w:rPr>
              <mc:AlternateContent>
                <mc:Choice Requires="wps">
                  <w:drawing>
                    <wp:anchor distT="0" distB="0" distL="114300" distR="114300" simplePos="0" relativeHeight="251661312" behindDoc="0" locked="0" layoutInCell="1" allowOverlap="1" wp14:anchorId="30CAD099" wp14:editId="51928DDD">
                      <wp:simplePos x="0" y="0"/>
                      <wp:positionH relativeFrom="column">
                        <wp:posOffset>142875</wp:posOffset>
                      </wp:positionH>
                      <wp:positionV relativeFrom="paragraph">
                        <wp:posOffset>41910</wp:posOffset>
                      </wp:positionV>
                      <wp:extent cx="90805" cy="98425"/>
                      <wp:effectExtent l="19050" t="0" r="23495" b="15875"/>
                      <wp:wrapNone/>
                      <wp:docPr id="197894794" name="Arrow: Down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8425"/>
                              </a:xfrm>
                              <a:prstGeom prst="downArrow">
                                <a:avLst>
                                  <a:gd name="adj1" fmla="val 50000"/>
                                  <a:gd name="adj2" fmla="val 27098"/>
                                </a:avLst>
                              </a:prstGeom>
                              <a:solidFill>
                                <a:srgbClr val="000000"/>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7FE167" id="Arrow: Down 8" o:spid="_x0000_s1026" type="#_x0000_t67" style="position:absolute;margin-left:11.25pt;margin-top:3.3pt;width:7.15pt;height: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" fillcolor="black">
                      <v:textbox style="layout-flow:vertical-ideographic"/>
                    </v:shape>
                  </w:pict>
                </mc:Fallback>
              </mc:AlternateContent>
            </w:r>
            <w:r w:rsidR="00C07451">
              <w:rPr>
                <w:rFonts w:ascii="Times New Roman" w:hAnsi="Times New Roman"/>
                <w:b/>
                <w:sz w:val="20"/>
                <w:szCs w:val="20"/>
              </w:rPr>
              <w:t>I</w:t>
            </w:r>
            <w:r w:rsidR="00C07451" w:rsidRPr="00886BCF">
              <w:rPr>
                <w:rFonts w:ascii="Times New Roman" w:hAnsi="Times New Roman"/>
                <w:b/>
                <w:sz w:val="20"/>
                <w:szCs w:val="20"/>
              </w:rPr>
              <w:t>NOS</w:t>
            </w:r>
          </w:p>
        </w:tc>
        <w:tc>
          <w:tcPr>
            <w:tcW w:w="4692" w:type="dxa"/>
          </w:tcPr>
          <w:p w14:paraId="32DC6B7E" w14:textId="4D504251" w:rsidR="00C07451" w:rsidRPr="00886BCF" w:rsidRDefault="00857DA1" w:rsidP="00AC3052">
            <w:pPr>
              <w:spacing w:after="0"/>
              <w:ind w:left="720"/>
              <w:jc w:val="both"/>
              <w:rPr>
                <w:rFonts w:ascii="Times New Roman" w:hAnsi="Times New Roman"/>
                <w:b/>
                <w:sz w:val="20"/>
                <w:szCs w:val="20"/>
              </w:rPr>
            </w:pPr>
            <w:r>
              <w:rPr>
                <w:noProof/>
              </w:rPr>
              <mc:AlternateContent>
                <mc:Choice Requires="wps">
                  <w:drawing>
                    <wp:anchor distT="0" distB="0" distL="114300" distR="114300" simplePos="0" relativeHeight="251665408" behindDoc="0" locked="0" layoutInCell="1" allowOverlap="1" wp14:anchorId="1B99E76B" wp14:editId="6F19D6BF">
                      <wp:simplePos x="0" y="0"/>
                      <wp:positionH relativeFrom="column">
                        <wp:posOffset>102870</wp:posOffset>
                      </wp:positionH>
                      <wp:positionV relativeFrom="paragraph">
                        <wp:posOffset>41910</wp:posOffset>
                      </wp:positionV>
                      <wp:extent cx="90805" cy="98425"/>
                      <wp:effectExtent l="19050" t="0" r="23495" b="15875"/>
                      <wp:wrapNone/>
                      <wp:docPr id="1162419784" name="Arrow: Down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8425"/>
                              </a:xfrm>
                              <a:prstGeom prst="downArrow">
                                <a:avLst>
                                  <a:gd name="adj1" fmla="val 50000"/>
                                  <a:gd name="adj2" fmla="val 27098"/>
                                </a:avLst>
                              </a:prstGeom>
                              <a:solidFill>
                                <a:srgbClr val="000000"/>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4F3CB7" id="Arrow: Down 7" o:spid="_x0000_s1026" type="#_x0000_t67" style="position:absolute;margin-left:8.1pt;margin-top:3.3pt;width:7.15pt;height: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" fillcolor="black">
                      <v:textbox style="layout-flow:vertical-ideographic"/>
                    </v:shape>
                  </w:pict>
                </mc:Fallback>
              </mc:AlternateContent>
            </w:r>
            <w:r w:rsidR="00C07451" w:rsidRPr="00886BCF">
              <w:rPr>
                <w:rFonts w:ascii="Times New Roman" w:hAnsi="Times New Roman"/>
                <w:b/>
                <w:sz w:val="20"/>
                <w:szCs w:val="20"/>
              </w:rPr>
              <w:t>NO</w:t>
            </w:r>
          </w:p>
        </w:tc>
      </w:tr>
      <w:tr w:rsidR="00C07451" w:rsidRPr="00D76443" w14:paraId="6251101F" w14:textId="77777777" w:rsidTr="00AC3052">
        <w:trPr>
          <w:trHeight w:val="349"/>
          <w:jc w:val="center"/>
        </w:trPr>
        <w:tc>
          <w:tcPr>
            <w:tcW w:w="4692" w:type="dxa"/>
          </w:tcPr>
          <w:p w14:paraId="29E9B14E" w14:textId="744E119E" w:rsidR="00C07451" w:rsidRPr="00886BCF" w:rsidRDefault="00857DA1" w:rsidP="00AC3052">
            <w:pPr>
              <w:spacing w:after="0"/>
              <w:ind w:left="720"/>
              <w:jc w:val="both"/>
              <w:rPr>
                <w:rFonts w:ascii="Times New Roman" w:hAnsi="Times New Roman"/>
                <w:b/>
                <w:sz w:val="20"/>
                <w:szCs w:val="20"/>
              </w:rPr>
            </w:pPr>
            <w:r>
              <w:rPr>
                <w:noProof/>
              </w:rPr>
              <mc:AlternateContent>
                <mc:Choice Requires="wps">
                  <w:drawing>
                    <wp:anchor distT="0" distB="0" distL="114300" distR="114300" simplePos="0" relativeHeight="251666432" behindDoc="0" locked="0" layoutInCell="1" allowOverlap="1" wp14:anchorId="3082D99D" wp14:editId="026192EC">
                      <wp:simplePos x="0" y="0"/>
                      <wp:positionH relativeFrom="column">
                        <wp:posOffset>142875</wp:posOffset>
                      </wp:positionH>
                      <wp:positionV relativeFrom="paragraph">
                        <wp:posOffset>50165</wp:posOffset>
                      </wp:positionV>
                      <wp:extent cx="90805" cy="100965"/>
                      <wp:effectExtent l="19050" t="0" r="23495" b="13335"/>
                      <wp:wrapNone/>
                      <wp:docPr id="66401922" name="Arrow: Down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0965"/>
                              </a:xfrm>
                              <a:prstGeom prst="downArrow">
                                <a:avLst>
                                  <a:gd name="adj1" fmla="val 50000"/>
                                  <a:gd name="adj2" fmla="val 27797"/>
                                </a:avLst>
                              </a:prstGeom>
                              <a:solidFill>
                                <a:srgbClr val="000000"/>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D88088" id="Arrow: Down 6" o:spid="_x0000_s1026" type="#_x0000_t67" style="position:absolute;margin-left:11.25pt;margin-top:3.95pt;width:7.15pt;height:7.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" fillcolor="black">
                      <v:textbox style="layout-flow:vertical-ideographic"/>
                    </v:shape>
                  </w:pict>
                </mc:Fallback>
              </mc:AlternateContent>
            </w:r>
            <w:r w:rsidR="009E17A4">
              <w:rPr>
                <w:rFonts w:ascii="Times New Roman" w:hAnsi="Times New Roman"/>
                <w:b/>
                <w:sz w:val="20"/>
                <w:szCs w:val="20"/>
              </w:rPr>
              <w:t>Phospholipase</w:t>
            </w:r>
            <w:r w:rsidR="00C07451" w:rsidRPr="00886BCF">
              <w:rPr>
                <w:rFonts w:ascii="Times New Roman" w:hAnsi="Times New Roman"/>
                <w:b/>
                <w:sz w:val="20"/>
                <w:szCs w:val="20"/>
              </w:rPr>
              <w:t xml:space="preserve"> А2</w:t>
            </w:r>
            <w:r w:rsidR="009E17A4">
              <w:rPr>
                <w:rFonts w:ascii="Times New Roman" w:hAnsi="Times New Roman"/>
                <w:b/>
                <w:sz w:val="20"/>
                <w:szCs w:val="20"/>
              </w:rPr>
              <w:t xml:space="preserve"> (PLA2)</w:t>
            </w:r>
          </w:p>
          <w:p w14:paraId="0543C2B9" w14:textId="3C07E1D4" w:rsidR="00C07451" w:rsidRPr="00886BCF" w:rsidRDefault="00857DA1" w:rsidP="00AC3052">
            <w:pPr>
              <w:spacing w:after="0"/>
              <w:ind w:left="720"/>
              <w:jc w:val="both"/>
              <w:rPr>
                <w:rFonts w:ascii="Times New Roman" w:hAnsi="Times New Roman"/>
                <w:b/>
                <w:sz w:val="20"/>
                <w:szCs w:val="20"/>
              </w:rPr>
            </w:pPr>
            <w:r>
              <w:rPr>
                <w:noProof/>
              </w:rPr>
              <mc:AlternateContent>
                <mc:Choice Requires="wps">
                  <w:drawing>
                    <wp:anchor distT="0" distB="0" distL="114300" distR="114300" simplePos="0" relativeHeight="251667456" behindDoc="0" locked="0" layoutInCell="1" allowOverlap="1" wp14:anchorId="56BDCAB3" wp14:editId="1B5C391E">
                      <wp:simplePos x="0" y="0"/>
                      <wp:positionH relativeFrom="column">
                        <wp:posOffset>142875</wp:posOffset>
                      </wp:positionH>
                      <wp:positionV relativeFrom="paragraph">
                        <wp:posOffset>32385</wp:posOffset>
                      </wp:positionV>
                      <wp:extent cx="90805" cy="101600"/>
                      <wp:effectExtent l="19050" t="0" r="23495" b="12700"/>
                      <wp:wrapNone/>
                      <wp:docPr id="492754235" name="Arrow: Dow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1600"/>
                              </a:xfrm>
                              <a:prstGeom prst="downArrow">
                                <a:avLst>
                                  <a:gd name="adj1" fmla="val 50000"/>
                                  <a:gd name="adj2" fmla="val 27972"/>
                                </a:avLst>
                              </a:prstGeom>
                              <a:solidFill>
                                <a:srgbClr val="000000"/>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A87328" id="Arrow: Down 5" o:spid="_x0000_s1026" type="#_x0000_t67" style="position:absolute;margin-left:11.25pt;margin-top:2.55pt;width:7.15pt;height: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" fillcolor="black">
                      <v:textbox style="layout-flow:vertical-ideographic"/>
                    </v:shape>
                  </w:pict>
                </mc:Fallback>
              </mc:AlternateContent>
            </w:r>
            <w:r w:rsidR="00C07451" w:rsidRPr="00886BCF">
              <w:rPr>
                <w:rFonts w:ascii="Times New Roman" w:hAnsi="Times New Roman"/>
                <w:b/>
                <w:sz w:val="20"/>
                <w:szCs w:val="20"/>
              </w:rPr>
              <w:t>COX-2</w:t>
            </w:r>
          </w:p>
          <w:p w14:paraId="1391EE54" w14:textId="42A5A064" w:rsidR="00C07451" w:rsidRPr="00886BCF" w:rsidRDefault="00857DA1" w:rsidP="00AC3052">
            <w:pPr>
              <w:spacing w:after="0"/>
              <w:ind w:left="720"/>
              <w:jc w:val="both"/>
              <w:rPr>
                <w:rFonts w:ascii="Times New Roman" w:hAnsi="Times New Roman"/>
                <w:b/>
                <w:sz w:val="20"/>
                <w:szCs w:val="20"/>
              </w:rPr>
            </w:pPr>
            <w:r>
              <w:rPr>
                <w:noProof/>
              </w:rPr>
              <mc:AlternateContent>
                <mc:Choice Requires="wps">
                  <w:drawing>
                    <wp:anchor distT="0" distB="0" distL="114300" distR="114300" simplePos="0" relativeHeight="251668480" behindDoc="0" locked="0" layoutInCell="1" allowOverlap="1" wp14:anchorId="479B329D" wp14:editId="28DD08C1">
                      <wp:simplePos x="0" y="0"/>
                      <wp:positionH relativeFrom="column">
                        <wp:posOffset>142875</wp:posOffset>
                      </wp:positionH>
                      <wp:positionV relativeFrom="paragraph">
                        <wp:posOffset>14605</wp:posOffset>
                      </wp:positionV>
                      <wp:extent cx="90805" cy="130810"/>
                      <wp:effectExtent l="38100" t="19050" r="23495" b="2540"/>
                      <wp:wrapNone/>
                      <wp:docPr id="708581202" name="Arrow: Up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upArrow">
                                <a:avLst>
                                  <a:gd name="adj1" fmla="val 50000"/>
                                  <a:gd name="adj2" fmla="val 36014"/>
                                </a:avLst>
                              </a:prstGeom>
                              <a:solidFill>
                                <a:srgbClr val="000000"/>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BE2C00"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rrow: Up 4" o:spid="_x0000_s1026" type="#_x0000_t68" style="position:absolute;margin-left:11.25pt;margin-top:1.15pt;width:7.15pt;height:10.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" fillcolor="black">
                      <v:textbox style="layout-flow:vertical-ideographic"/>
                    </v:shape>
                  </w:pict>
                </mc:Fallback>
              </mc:AlternateContent>
            </w:r>
            <w:r w:rsidR="009E17A4">
              <w:rPr>
                <w:rFonts w:ascii="Times New Roman" w:hAnsi="Times New Roman"/>
                <w:b/>
                <w:sz w:val="20"/>
                <w:szCs w:val="20"/>
              </w:rPr>
              <w:t>Lipocortin</w:t>
            </w:r>
            <w:r w:rsidR="00C07451" w:rsidRPr="00886BCF">
              <w:rPr>
                <w:rFonts w:ascii="Times New Roman" w:hAnsi="Times New Roman"/>
                <w:b/>
                <w:sz w:val="20"/>
                <w:szCs w:val="20"/>
              </w:rPr>
              <w:t>-1</w:t>
            </w:r>
          </w:p>
        </w:tc>
        <w:tc>
          <w:tcPr>
            <w:tcW w:w="4692" w:type="dxa"/>
          </w:tcPr>
          <w:p w14:paraId="6070CC0E" w14:textId="2480D582" w:rsidR="00C07451" w:rsidRPr="00886BCF" w:rsidRDefault="00857DA1" w:rsidP="00AC3052">
            <w:pPr>
              <w:spacing w:after="0"/>
              <w:ind w:left="720"/>
              <w:jc w:val="both"/>
              <w:rPr>
                <w:rFonts w:ascii="Times New Roman" w:hAnsi="Times New Roman"/>
                <w:b/>
                <w:sz w:val="20"/>
                <w:szCs w:val="20"/>
              </w:rPr>
            </w:pPr>
            <w:r>
              <w:rPr>
                <w:noProof/>
              </w:rPr>
              <mc:AlternateContent>
                <mc:Choice Requires="wps">
                  <w:drawing>
                    <wp:anchor distT="0" distB="0" distL="114300" distR="114300" simplePos="0" relativeHeight="251663360" behindDoc="0" locked="0" layoutInCell="1" allowOverlap="1" wp14:anchorId="048996FA" wp14:editId="546E3F57">
                      <wp:simplePos x="0" y="0"/>
                      <wp:positionH relativeFrom="column">
                        <wp:posOffset>102870</wp:posOffset>
                      </wp:positionH>
                      <wp:positionV relativeFrom="paragraph">
                        <wp:posOffset>62230</wp:posOffset>
                      </wp:positionV>
                      <wp:extent cx="90805" cy="97790"/>
                      <wp:effectExtent l="19050" t="0" r="23495" b="16510"/>
                      <wp:wrapNone/>
                      <wp:docPr id="251145544" name="Arrow: Down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7790"/>
                              </a:xfrm>
                              <a:prstGeom prst="downArrow">
                                <a:avLst>
                                  <a:gd name="adj1" fmla="val 50000"/>
                                  <a:gd name="adj2" fmla="val 26923"/>
                                </a:avLst>
                              </a:prstGeom>
                              <a:solidFill>
                                <a:srgbClr val="000000"/>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029EE5" id="Arrow: Down 3" o:spid="_x0000_s1026" type="#_x0000_t67" style="position:absolute;margin-left:8.1pt;margin-top:4.9pt;width:7.15pt;height:7.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" fillcolor="black">
                      <v:textbox style="layout-flow:vertical-ideographic"/>
                    </v:shape>
                  </w:pict>
                </mc:Fallback>
              </mc:AlternateContent>
            </w:r>
            <w:r w:rsidR="009E17A4">
              <w:rPr>
                <w:rFonts w:ascii="Times New Roman" w:hAnsi="Times New Roman"/>
                <w:b/>
                <w:sz w:val="20"/>
                <w:szCs w:val="20"/>
              </w:rPr>
              <w:t>Prostaglandins,</w:t>
            </w:r>
            <w:r w:rsidR="009E17A4" w:rsidRPr="00886BCF">
              <w:rPr>
                <w:rFonts w:ascii="Times New Roman" w:hAnsi="Times New Roman"/>
                <w:b/>
                <w:sz w:val="20"/>
                <w:szCs w:val="20"/>
              </w:rPr>
              <w:t xml:space="preserve"> leukotrien</w:t>
            </w:r>
            <w:r w:rsidR="009E17A4">
              <w:rPr>
                <w:rFonts w:ascii="Times New Roman" w:hAnsi="Times New Roman"/>
                <w:b/>
                <w:sz w:val="20"/>
                <w:szCs w:val="20"/>
              </w:rPr>
              <w:t>e</w:t>
            </w:r>
            <w:r w:rsidR="009E17A4" w:rsidRPr="00886BCF">
              <w:rPr>
                <w:rFonts w:ascii="Times New Roman" w:hAnsi="Times New Roman"/>
                <w:b/>
                <w:sz w:val="20"/>
                <w:szCs w:val="20"/>
              </w:rPr>
              <w:t>s</w:t>
            </w:r>
          </w:p>
        </w:tc>
      </w:tr>
      <w:tr w:rsidR="00C07451" w:rsidRPr="00D76443" w14:paraId="3387B179" w14:textId="77777777" w:rsidTr="00AC3052">
        <w:trPr>
          <w:trHeight w:val="349"/>
          <w:jc w:val="center"/>
        </w:trPr>
        <w:tc>
          <w:tcPr>
            <w:tcW w:w="4692" w:type="dxa"/>
          </w:tcPr>
          <w:p w14:paraId="5AE469B3" w14:textId="3DCA739A" w:rsidR="00C07451" w:rsidRPr="00886BCF" w:rsidRDefault="00857DA1" w:rsidP="00B56F40">
            <w:pPr>
              <w:spacing w:after="0"/>
              <w:ind w:left="720"/>
              <w:jc w:val="both"/>
              <w:rPr>
                <w:rFonts w:ascii="Times New Roman" w:hAnsi="Times New Roman"/>
                <w:b/>
                <w:sz w:val="20"/>
                <w:szCs w:val="20"/>
              </w:rPr>
            </w:pPr>
            <w:r>
              <w:rPr>
                <w:noProof/>
              </w:rPr>
              <mc:AlternateContent>
                <mc:Choice Requires="wps">
                  <w:drawing>
                    <wp:anchor distT="0" distB="0" distL="114300" distR="114300" simplePos="0" relativeHeight="251662336" behindDoc="0" locked="0" layoutInCell="1" allowOverlap="1" wp14:anchorId="06EFEA4F" wp14:editId="2BAA429E">
                      <wp:simplePos x="0" y="0"/>
                      <wp:positionH relativeFrom="column">
                        <wp:posOffset>142875</wp:posOffset>
                      </wp:positionH>
                      <wp:positionV relativeFrom="paragraph">
                        <wp:posOffset>29845</wp:posOffset>
                      </wp:positionV>
                      <wp:extent cx="90805" cy="155575"/>
                      <wp:effectExtent l="19050" t="0" r="23495" b="15875"/>
                      <wp:wrapNone/>
                      <wp:docPr id="1556883138" name="Arrow: Dow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55575"/>
                              </a:xfrm>
                              <a:prstGeom prst="downArrow">
                                <a:avLst>
                                  <a:gd name="adj1" fmla="val 50000"/>
                                  <a:gd name="adj2" fmla="val 42832"/>
                                </a:avLst>
                              </a:prstGeom>
                              <a:solidFill>
                                <a:srgbClr val="000000"/>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D63649" id="Arrow: Down 2" o:spid="_x0000_s1026" type="#_x0000_t67" style="position:absolute;margin-left:11.25pt;margin-top:2.35pt;width:7.15pt;height:1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" fillcolor="black">
                      <v:textbox style="layout-flow:vertical-ideographic"/>
                    </v:shape>
                  </w:pict>
                </mc:Fallback>
              </mc:AlternateContent>
            </w:r>
            <w:r w:rsidR="009E17A4">
              <w:rPr>
                <w:rFonts w:ascii="Times New Roman" w:hAnsi="Times New Roman"/>
                <w:b/>
                <w:sz w:val="20"/>
                <w:szCs w:val="20"/>
              </w:rPr>
              <w:t>Adhesive molecules</w:t>
            </w:r>
          </w:p>
        </w:tc>
        <w:tc>
          <w:tcPr>
            <w:tcW w:w="4692" w:type="dxa"/>
          </w:tcPr>
          <w:p w14:paraId="07B7DC36" w14:textId="7BA5A378" w:rsidR="00C07451" w:rsidRPr="00886BCF" w:rsidRDefault="009E17A4" w:rsidP="009E17A4">
            <w:pPr>
              <w:spacing w:after="0"/>
              <w:rPr>
                <w:rFonts w:ascii="Times New Roman" w:hAnsi="Times New Roman"/>
                <w:b/>
                <w:sz w:val="20"/>
                <w:szCs w:val="20"/>
              </w:rPr>
            </w:pPr>
            <w:r w:rsidRPr="009E17A4">
              <w:rPr>
                <w:rFonts w:ascii="Times New Roman" w:hAnsi="Times New Roman"/>
                <w:b/>
                <w:sz w:val="20"/>
                <w:szCs w:val="20"/>
              </w:rPr>
              <w:t>Decreased migration of leukocytes from blood vessels</w:t>
            </w:r>
          </w:p>
        </w:tc>
      </w:tr>
      <w:tr w:rsidR="00C07451" w:rsidRPr="00D76443" w14:paraId="704B1002" w14:textId="77777777" w:rsidTr="00AC3052">
        <w:trPr>
          <w:trHeight w:val="360"/>
          <w:jc w:val="center"/>
        </w:trPr>
        <w:tc>
          <w:tcPr>
            <w:tcW w:w="4692" w:type="dxa"/>
          </w:tcPr>
          <w:p w14:paraId="77B04F16" w14:textId="40DC3D74" w:rsidR="00C07451" w:rsidRPr="00886BCF" w:rsidRDefault="00857DA1" w:rsidP="00AC3052">
            <w:pPr>
              <w:spacing w:after="0"/>
              <w:ind w:left="720"/>
              <w:jc w:val="both"/>
              <w:rPr>
                <w:rFonts w:ascii="Times New Roman" w:hAnsi="Times New Roman"/>
                <w:b/>
                <w:sz w:val="20"/>
                <w:szCs w:val="20"/>
              </w:rPr>
            </w:pPr>
            <w:r>
              <w:rPr>
                <w:noProof/>
              </w:rPr>
              <mc:AlternateContent>
                <mc:Choice Requires="wps">
                  <w:drawing>
                    <wp:anchor distT="0" distB="0" distL="114300" distR="114300" simplePos="0" relativeHeight="251669504" behindDoc="0" locked="0" layoutInCell="1" allowOverlap="1" wp14:anchorId="283451B8" wp14:editId="04C6273F">
                      <wp:simplePos x="0" y="0"/>
                      <wp:positionH relativeFrom="column">
                        <wp:posOffset>142875</wp:posOffset>
                      </wp:positionH>
                      <wp:positionV relativeFrom="paragraph">
                        <wp:posOffset>11430</wp:posOffset>
                      </wp:positionV>
                      <wp:extent cx="90805" cy="141605"/>
                      <wp:effectExtent l="19050" t="19050" r="23495" b="0"/>
                      <wp:wrapNone/>
                      <wp:docPr id="535139061" name="Arrow: Up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41605"/>
                              </a:xfrm>
                              <a:prstGeom prst="upArrow">
                                <a:avLst>
                                  <a:gd name="adj1" fmla="val 50000"/>
                                  <a:gd name="adj2" fmla="val 38986"/>
                                </a:avLst>
                              </a:prstGeom>
                              <a:solidFill>
                                <a:srgbClr val="000000"/>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B47B2" id="Arrow: Up 1" o:spid="_x0000_s1026" type="#_x0000_t68" style="position:absolute;margin-left:11.25pt;margin-top:.9pt;width:7.15pt;height:11.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" fillcolor="black">
                      <v:textbox style="layout-flow:vertical-ideographic"/>
                    </v:shape>
                  </w:pict>
                </mc:Fallback>
              </mc:AlternateContent>
            </w:r>
            <w:r w:rsidR="009E17A4">
              <w:rPr>
                <w:rFonts w:ascii="Times New Roman" w:hAnsi="Times New Roman"/>
                <w:b/>
                <w:sz w:val="20"/>
                <w:szCs w:val="20"/>
              </w:rPr>
              <w:t>Endonucleases</w:t>
            </w:r>
          </w:p>
        </w:tc>
        <w:tc>
          <w:tcPr>
            <w:tcW w:w="4692" w:type="dxa"/>
          </w:tcPr>
          <w:p w14:paraId="41D700EB" w14:textId="14755F3E" w:rsidR="00C07451" w:rsidRPr="00886BCF" w:rsidRDefault="009E17A4" w:rsidP="00AC3052">
            <w:pPr>
              <w:spacing w:after="0"/>
              <w:jc w:val="both"/>
              <w:rPr>
                <w:rFonts w:ascii="Times New Roman" w:hAnsi="Times New Roman"/>
                <w:b/>
                <w:sz w:val="20"/>
                <w:szCs w:val="20"/>
              </w:rPr>
            </w:pPr>
            <w:r w:rsidRPr="009E17A4">
              <w:rPr>
                <w:rFonts w:ascii="Times New Roman" w:hAnsi="Times New Roman"/>
                <w:b/>
                <w:sz w:val="20"/>
                <w:szCs w:val="20"/>
              </w:rPr>
              <w:t>Induction of lymphocyte and eosinophil apoptosis</w:t>
            </w:r>
          </w:p>
        </w:tc>
      </w:tr>
    </w:tbl>
    <w:p w14:paraId="0AB2185D" w14:textId="77777777" w:rsidR="00C07451" w:rsidRPr="009C0D57" w:rsidRDefault="00C07451" w:rsidP="00C07451">
      <w:pPr>
        <w:tabs>
          <w:tab w:val="left" w:pos="567"/>
        </w:tabs>
        <w:spacing w:after="0"/>
        <w:ind w:left="142"/>
        <w:jc w:val="both"/>
        <w:rPr>
          <w:rFonts w:ascii="Times New Roman" w:hAnsi="Times New Roman"/>
          <w:sz w:val="24"/>
          <w:szCs w:val="24"/>
        </w:rPr>
      </w:pPr>
    </w:p>
    <w:p w14:paraId="365514CB" w14:textId="77777777" w:rsidR="005A2EB2" w:rsidRDefault="00866102" w:rsidP="00866102">
      <w:pPr>
        <w:tabs>
          <w:tab w:val="left" w:pos="567"/>
        </w:tabs>
        <w:spacing w:after="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5A2EB2" w:rsidRPr="005A2EB2">
        <w:rPr>
          <w:rFonts w:ascii="Times New Roman" w:hAnsi="Times New Roman"/>
          <w:sz w:val="24"/>
          <w:szCs w:val="24"/>
        </w:rPr>
        <w:t>Under the influence of glucocorticoids, cells synthesize and release lipomodulin (a glycoprotein that inhibits the action of phospholipase A2). Inhibition of</w:t>
      </w:r>
      <w:r w:rsidR="005A2EB2" w:rsidRPr="005A2EB2">
        <w:rPr>
          <w:rFonts w:ascii="Times New Roman" w:hAnsi="Times New Roman"/>
          <w:b/>
          <w:bCs/>
          <w:sz w:val="24"/>
          <w:szCs w:val="24"/>
        </w:rPr>
        <w:t xml:space="preserve"> phospholipase A2 </w:t>
      </w:r>
      <w:r w:rsidR="005A2EB2" w:rsidRPr="005A2EB2">
        <w:rPr>
          <w:rFonts w:ascii="Times New Roman" w:hAnsi="Times New Roman"/>
          <w:sz w:val="24"/>
          <w:szCs w:val="24"/>
        </w:rPr>
        <w:t>results in the decreased arachidonic acid release, and thus slows down the production of pro-inflammatory metabolites such as prostaglandins and leukotrienes.</w:t>
      </w:r>
    </w:p>
    <w:p w14:paraId="09BDB12C" w14:textId="11CB16EB" w:rsidR="005A2EB2" w:rsidRDefault="00866102" w:rsidP="00866102">
      <w:pPr>
        <w:tabs>
          <w:tab w:val="left" w:pos="567"/>
        </w:tabs>
        <w:spacing w:after="0"/>
        <w:jc w:val="both"/>
        <w:rPr>
          <w:rFonts w:ascii="Times New Roman" w:hAnsi="Times New Roman"/>
          <w:sz w:val="24"/>
          <w:szCs w:val="24"/>
        </w:rPr>
      </w:pPr>
      <w:r w:rsidRPr="00144A11">
        <w:rPr>
          <w:rFonts w:ascii="Times New Roman" w:hAnsi="Times New Roman"/>
          <w:sz w:val="24"/>
          <w:szCs w:val="24"/>
        </w:rPr>
        <w:tab/>
      </w:r>
      <w:r w:rsidRPr="00144A11">
        <w:rPr>
          <w:rFonts w:ascii="Times New Roman" w:hAnsi="Times New Roman"/>
          <w:sz w:val="24"/>
          <w:szCs w:val="24"/>
        </w:rPr>
        <w:tab/>
      </w:r>
      <w:r w:rsidR="005A2EB2" w:rsidRPr="005A2EB2">
        <w:rPr>
          <w:rFonts w:ascii="Times New Roman" w:hAnsi="Times New Roman"/>
          <w:sz w:val="24"/>
          <w:szCs w:val="24"/>
        </w:rPr>
        <w:t xml:space="preserve">After only one administered dose of glucocorticoids, the </w:t>
      </w:r>
      <w:r w:rsidR="005A2EB2" w:rsidRPr="005A2EB2">
        <w:rPr>
          <w:rFonts w:ascii="Times New Roman" w:hAnsi="Times New Roman"/>
          <w:b/>
          <w:bCs/>
          <w:sz w:val="24"/>
          <w:szCs w:val="24"/>
        </w:rPr>
        <w:t>migration and accumulation of neutrophils</w:t>
      </w:r>
      <w:r w:rsidR="005A2EB2" w:rsidRPr="005A2EB2">
        <w:rPr>
          <w:rFonts w:ascii="Times New Roman" w:hAnsi="Times New Roman"/>
          <w:sz w:val="24"/>
          <w:szCs w:val="24"/>
        </w:rPr>
        <w:t xml:space="preserve"> at the site of inflammation is reduced, which reduces the symptoms of acute inflammation.</w:t>
      </w:r>
    </w:p>
    <w:p w14:paraId="3EEF9A12" w14:textId="6A920D3B" w:rsidR="005A2EB2" w:rsidRDefault="00866102" w:rsidP="00866102">
      <w:pPr>
        <w:tabs>
          <w:tab w:val="left" w:pos="567"/>
        </w:tabs>
        <w:spacing w:after="0"/>
        <w:jc w:val="both"/>
        <w:rPr>
          <w:rFonts w:ascii="Times New Roman" w:hAnsi="Times New Roman"/>
          <w:sz w:val="24"/>
          <w:szCs w:val="24"/>
        </w:rPr>
      </w:pPr>
      <w:r w:rsidRPr="00144A11">
        <w:rPr>
          <w:rFonts w:ascii="Times New Roman" w:hAnsi="Times New Roman"/>
          <w:sz w:val="24"/>
          <w:szCs w:val="24"/>
        </w:rPr>
        <w:tab/>
      </w:r>
      <w:r w:rsidR="005A2EB2" w:rsidRPr="005A2EB2">
        <w:rPr>
          <w:rFonts w:ascii="Times New Roman" w:hAnsi="Times New Roman"/>
          <w:sz w:val="24"/>
          <w:szCs w:val="24"/>
        </w:rPr>
        <w:t xml:space="preserve">Glucocorticoids can also directly suppress the activity of cells that participate in the inflammatory reaction: they </w:t>
      </w:r>
      <w:r w:rsidR="005A2EB2" w:rsidRPr="005A2EB2">
        <w:rPr>
          <w:rFonts w:ascii="Times New Roman" w:hAnsi="Times New Roman"/>
          <w:b/>
          <w:bCs/>
          <w:sz w:val="24"/>
          <w:szCs w:val="24"/>
        </w:rPr>
        <w:t>inhibit the phagocytic ability of neutrophils and monocytes</w:t>
      </w:r>
      <w:r w:rsidR="005A2EB2" w:rsidRPr="005A2EB2">
        <w:rPr>
          <w:rFonts w:ascii="Times New Roman" w:hAnsi="Times New Roman"/>
          <w:sz w:val="24"/>
          <w:szCs w:val="24"/>
        </w:rPr>
        <w:t xml:space="preserve">, the </w:t>
      </w:r>
      <w:r w:rsidR="005A2EB2" w:rsidRPr="005A2EB2">
        <w:rPr>
          <w:rFonts w:ascii="Times New Roman" w:hAnsi="Times New Roman"/>
          <w:b/>
          <w:bCs/>
          <w:sz w:val="24"/>
          <w:szCs w:val="24"/>
        </w:rPr>
        <w:t>production of collagenase enzymes</w:t>
      </w:r>
      <w:r w:rsidR="005A2EB2" w:rsidRPr="005A2EB2">
        <w:rPr>
          <w:rFonts w:ascii="Times New Roman" w:hAnsi="Times New Roman"/>
          <w:sz w:val="24"/>
          <w:szCs w:val="24"/>
        </w:rPr>
        <w:t xml:space="preserve">, as well as cytokines </w:t>
      </w:r>
      <w:r w:rsidR="005A2EB2" w:rsidRPr="005A2EB2">
        <w:rPr>
          <w:rFonts w:ascii="Times New Roman" w:hAnsi="Times New Roman"/>
          <w:b/>
          <w:bCs/>
          <w:sz w:val="24"/>
          <w:szCs w:val="24"/>
        </w:rPr>
        <w:t xml:space="preserve">IL-1 </w:t>
      </w:r>
      <w:r w:rsidR="005A2EB2" w:rsidRPr="005A2EB2">
        <w:rPr>
          <w:rFonts w:ascii="Times New Roman" w:hAnsi="Times New Roman"/>
          <w:sz w:val="24"/>
          <w:szCs w:val="24"/>
        </w:rPr>
        <w:t xml:space="preserve">and </w:t>
      </w:r>
      <w:r w:rsidR="005A2EB2" w:rsidRPr="005A2EB2">
        <w:rPr>
          <w:rFonts w:ascii="Times New Roman" w:hAnsi="Times New Roman"/>
          <w:b/>
          <w:bCs/>
          <w:sz w:val="24"/>
          <w:szCs w:val="24"/>
        </w:rPr>
        <w:t>TNF-</w:t>
      </w:r>
      <w:r w:rsidR="005A2EB2">
        <w:rPr>
          <w:rFonts w:ascii="Times New Roman" w:hAnsi="Times New Roman"/>
          <w:b/>
          <w:bCs/>
          <w:sz w:val="24"/>
          <w:szCs w:val="24"/>
        </w:rPr>
        <w:t>α</w:t>
      </w:r>
      <w:r w:rsidR="005A2EB2" w:rsidRPr="005A2EB2">
        <w:rPr>
          <w:rFonts w:ascii="Times New Roman" w:hAnsi="Times New Roman"/>
          <w:sz w:val="24"/>
          <w:szCs w:val="24"/>
        </w:rPr>
        <w:t>.</w:t>
      </w:r>
    </w:p>
    <w:p w14:paraId="33795590" w14:textId="7B691E2E" w:rsidR="005A2EB2" w:rsidRDefault="00866102" w:rsidP="00866102">
      <w:pPr>
        <w:tabs>
          <w:tab w:val="left" w:pos="567"/>
        </w:tabs>
        <w:spacing w:after="0"/>
        <w:jc w:val="both"/>
        <w:rPr>
          <w:rFonts w:ascii="Times New Roman" w:hAnsi="Times New Roman"/>
          <w:sz w:val="24"/>
          <w:szCs w:val="24"/>
        </w:rPr>
      </w:pPr>
      <w:r>
        <w:rPr>
          <w:rFonts w:ascii="Times New Roman" w:hAnsi="Times New Roman"/>
          <w:sz w:val="24"/>
          <w:szCs w:val="24"/>
        </w:rPr>
        <w:tab/>
      </w:r>
      <w:r w:rsidR="005A2EB2" w:rsidRPr="005A2EB2">
        <w:rPr>
          <w:rFonts w:ascii="Times New Roman" w:hAnsi="Times New Roman"/>
          <w:sz w:val="24"/>
          <w:szCs w:val="24"/>
        </w:rPr>
        <w:t xml:space="preserve">Glucocorticoids </w:t>
      </w:r>
      <w:r w:rsidR="005A2EB2" w:rsidRPr="005A2EB2">
        <w:rPr>
          <w:rFonts w:ascii="Times New Roman" w:hAnsi="Times New Roman"/>
          <w:b/>
          <w:bCs/>
          <w:sz w:val="24"/>
          <w:szCs w:val="24"/>
        </w:rPr>
        <w:t>inhibit the activity of NO</w:t>
      </w:r>
      <w:r w:rsidR="004B62A9">
        <w:rPr>
          <w:rFonts w:ascii="Times New Roman" w:hAnsi="Times New Roman"/>
          <w:b/>
          <w:bCs/>
          <w:sz w:val="24"/>
          <w:szCs w:val="24"/>
        </w:rPr>
        <w:t xml:space="preserve"> </w:t>
      </w:r>
      <w:r w:rsidR="005A2EB2" w:rsidRPr="005A2EB2">
        <w:rPr>
          <w:rFonts w:ascii="Times New Roman" w:hAnsi="Times New Roman"/>
          <w:b/>
          <w:bCs/>
          <w:sz w:val="24"/>
          <w:szCs w:val="24"/>
        </w:rPr>
        <w:t>synthetase</w:t>
      </w:r>
      <w:r w:rsidR="005A2EB2" w:rsidRPr="005A2EB2">
        <w:rPr>
          <w:rFonts w:ascii="Times New Roman" w:hAnsi="Times New Roman"/>
          <w:sz w:val="24"/>
          <w:szCs w:val="24"/>
        </w:rPr>
        <w:t>, which is responsible for</w:t>
      </w:r>
      <w:r w:rsidR="004B62A9" w:rsidRPr="004B62A9">
        <w:rPr>
          <w:rFonts w:ascii="Times New Roman" w:hAnsi="Times New Roman"/>
          <w:sz w:val="24"/>
          <w:szCs w:val="24"/>
        </w:rPr>
        <w:t xml:space="preserve"> vascular dilation in the inflammation</w:t>
      </w:r>
      <w:r w:rsidR="005A2EB2" w:rsidRPr="005A2EB2">
        <w:rPr>
          <w:rFonts w:ascii="Times New Roman" w:hAnsi="Times New Roman"/>
          <w:sz w:val="24"/>
          <w:szCs w:val="24"/>
        </w:rPr>
        <w:t>.</w:t>
      </w:r>
    </w:p>
    <w:p w14:paraId="6FA590EC" w14:textId="3DB59D87" w:rsidR="004B62A9" w:rsidRPr="004B62A9" w:rsidRDefault="00866102" w:rsidP="00866102">
      <w:pPr>
        <w:tabs>
          <w:tab w:val="left" w:pos="567"/>
        </w:tabs>
        <w:spacing w:after="0"/>
        <w:jc w:val="both"/>
        <w:rPr>
          <w:rFonts w:ascii="Times New Roman" w:hAnsi="Times New Roman"/>
          <w:b/>
          <w:bCs/>
          <w:sz w:val="24"/>
          <w:szCs w:val="24"/>
          <w:lang w:val="ru-RU"/>
        </w:rPr>
      </w:pPr>
      <w:r>
        <w:rPr>
          <w:rFonts w:ascii="Times New Roman" w:hAnsi="Times New Roman"/>
          <w:sz w:val="24"/>
          <w:szCs w:val="24"/>
          <w:lang w:val="ru-RU"/>
        </w:rPr>
        <w:tab/>
      </w:r>
      <w:r w:rsidR="002111B1">
        <w:rPr>
          <w:rFonts w:ascii="Times New Roman" w:hAnsi="Times New Roman"/>
          <w:sz w:val="24"/>
          <w:szCs w:val="24"/>
          <w:lang w:val="ru-RU"/>
        </w:rPr>
        <w:tab/>
      </w:r>
      <w:r w:rsidR="004B62A9" w:rsidRPr="004B62A9">
        <w:rPr>
          <w:rFonts w:ascii="Times New Roman" w:hAnsi="Times New Roman"/>
          <w:sz w:val="24"/>
          <w:szCs w:val="24"/>
          <w:lang w:val="ru-RU"/>
        </w:rPr>
        <w:t xml:space="preserve">Collectively, glucocorticoids </w:t>
      </w:r>
      <w:r w:rsidR="004B62A9" w:rsidRPr="004B62A9">
        <w:rPr>
          <w:rFonts w:ascii="Times New Roman" w:hAnsi="Times New Roman"/>
          <w:b/>
          <w:bCs/>
          <w:sz w:val="24"/>
          <w:szCs w:val="24"/>
          <w:lang w:val="ru-RU"/>
        </w:rPr>
        <w:t>suppress the immune response</w:t>
      </w:r>
      <w:r w:rsidR="004B62A9" w:rsidRPr="004B62A9">
        <w:rPr>
          <w:rFonts w:ascii="Times New Roman" w:hAnsi="Times New Roman"/>
          <w:sz w:val="24"/>
          <w:szCs w:val="24"/>
          <w:lang w:val="ru-RU"/>
        </w:rPr>
        <w:t xml:space="preserve"> and </w:t>
      </w:r>
      <w:r w:rsidR="004B62A9" w:rsidRPr="004B62A9">
        <w:rPr>
          <w:rFonts w:ascii="Times New Roman" w:hAnsi="Times New Roman"/>
          <w:b/>
          <w:bCs/>
          <w:sz w:val="24"/>
          <w:szCs w:val="24"/>
          <w:lang w:val="ru-RU"/>
        </w:rPr>
        <w:t>reduce or block the inflammatory process.</w:t>
      </w:r>
    </w:p>
    <w:p w14:paraId="29FEE419" w14:textId="296C4344" w:rsidR="002111B1" w:rsidRDefault="004B62A9" w:rsidP="0013728D">
      <w:pPr>
        <w:spacing w:after="0"/>
        <w:ind w:firstLine="720"/>
        <w:jc w:val="both"/>
        <w:rPr>
          <w:rFonts w:ascii="Times New Roman" w:hAnsi="Times New Roman"/>
          <w:b/>
          <w:sz w:val="24"/>
          <w:szCs w:val="24"/>
          <w:lang w:val="sr-Cyrl-CS"/>
        </w:rPr>
      </w:pPr>
      <w:r w:rsidRPr="004B62A9">
        <w:rPr>
          <w:rFonts w:ascii="Times New Roman" w:hAnsi="Times New Roman"/>
          <w:sz w:val="24"/>
          <w:szCs w:val="24"/>
          <w:lang w:val="sr-Cyrl-CS"/>
        </w:rPr>
        <w:t>Corticosteroids are one of the most powerful immunosuppressive agents. The suppression of inflammation by corticosteroids has therapeutic significance in many diseases such as allergic, autoimmune and inflammatory diseases. For the purpose of immunosuppression, they are used to prevent rejection of the transplanted organ.</w:t>
      </w:r>
    </w:p>
    <w:p w14:paraId="328157CB" w14:textId="77777777" w:rsidR="00313A06" w:rsidRDefault="00313A06" w:rsidP="00C07451">
      <w:pPr>
        <w:spacing w:after="0"/>
        <w:jc w:val="both"/>
        <w:rPr>
          <w:rFonts w:ascii="Times New Roman" w:hAnsi="Times New Roman"/>
          <w:b/>
          <w:sz w:val="24"/>
          <w:szCs w:val="24"/>
          <w:lang w:val="sr-Cyrl-CS"/>
        </w:rPr>
      </w:pPr>
    </w:p>
    <w:p w14:paraId="49D3A3F4" w14:textId="77777777" w:rsidR="004B62A9" w:rsidRDefault="004B62A9" w:rsidP="00C07451">
      <w:pPr>
        <w:spacing w:after="0"/>
        <w:jc w:val="both"/>
        <w:rPr>
          <w:rFonts w:ascii="Times New Roman" w:hAnsi="Times New Roman"/>
          <w:b/>
          <w:sz w:val="24"/>
          <w:szCs w:val="24"/>
          <w:lang w:val="sr-Cyrl-CS"/>
        </w:rPr>
      </w:pPr>
    </w:p>
    <w:p w14:paraId="232BB60F" w14:textId="77777777" w:rsidR="004B62A9" w:rsidRDefault="004B62A9" w:rsidP="00C07451">
      <w:pPr>
        <w:spacing w:after="0"/>
        <w:jc w:val="both"/>
        <w:rPr>
          <w:rFonts w:ascii="Times New Roman" w:hAnsi="Times New Roman"/>
          <w:b/>
          <w:sz w:val="24"/>
          <w:szCs w:val="24"/>
          <w:lang w:val="sr-Cyrl-CS"/>
        </w:rPr>
      </w:pPr>
    </w:p>
    <w:p w14:paraId="2711CFE1" w14:textId="518AA6EE" w:rsidR="00C07451" w:rsidRPr="004B62A9" w:rsidRDefault="004B62A9" w:rsidP="00C07451">
      <w:pPr>
        <w:spacing w:after="0"/>
        <w:jc w:val="both"/>
        <w:rPr>
          <w:rFonts w:ascii="Times New Roman" w:hAnsi="Times New Roman"/>
          <w:b/>
          <w:sz w:val="24"/>
          <w:szCs w:val="24"/>
        </w:rPr>
      </w:pPr>
      <w:r w:rsidRPr="006B1276">
        <w:rPr>
          <w:rFonts w:ascii="Times New Roman" w:hAnsi="Times New Roman"/>
          <w:b/>
          <w:sz w:val="24"/>
          <w:szCs w:val="24"/>
        </w:rPr>
        <w:lastRenderedPageBreak/>
        <w:t xml:space="preserve">ADVERSE EFFECTS OF </w:t>
      </w:r>
      <w:r w:rsidRPr="00D636F4">
        <w:rPr>
          <w:rFonts w:ascii="Times New Roman" w:hAnsi="Times New Roman"/>
          <w:b/>
          <w:bCs/>
          <w:sz w:val="24"/>
          <w:szCs w:val="24"/>
          <w:lang w:val="ru-RU"/>
        </w:rPr>
        <w:t>CORTICOSTEROID</w:t>
      </w:r>
      <w:r>
        <w:rPr>
          <w:rFonts w:ascii="Times New Roman" w:hAnsi="Times New Roman"/>
          <w:b/>
          <w:bCs/>
          <w:sz w:val="24"/>
          <w:szCs w:val="24"/>
        </w:rPr>
        <w:t>S</w:t>
      </w:r>
    </w:p>
    <w:p w14:paraId="7160A900" w14:textId="77777777" w:rsidR="00D01DCB" w:rsidRDefault="00D01DCB" w:rsidP="00C07451">
      <w:pPr>
        <w:jc w:val="both"/>
        <w:rPr>
          <w:rFonts w:ascii="Times New Roman" w:hAnsi="Times New Roman"/>
          <w:sz w:val="24"/>
          <w:szCs w:val="24"/>
          <w:lang w:val="ru-RU"/>
        </w:rPr>
      </w:pPr>
    </w:p>
    <w:p w14:paraId="78A35C06" w14:textId="3FB94CF7" w:rsidR="005E509B" w:rsidRDefault="002F4F85" w:rsidP="002111B1">
      <w:pPr>
        <w:ind w:firstLine="720"/>
        <w:jc w:val="both"/>
        <w:rPr>
          <w:rFonts w:ascii="Times New Roman" w:hAnsi="Times New Roman"/>
          <w:sz w:val="24"/>
          <w:szCs w:val="24"/>
          <w:lang w:val="ru-RU"/>
        </w:rPr>
      </w:pPr>
      <w:r w:rsidRPr="002F4F85">
        <w:rPr>
          <w:rFonts w:ascii="Times New Roman" w:hAnsi="Times New Roman"/>
          <w:sz w:val="24"/>
          <w:szCs w:val="24"/>
          <w:lang w:val="ru-RU"/>
        </w:rPr>
        <w:t>The two main forms of side effects of corticosteroids occur due to long-term use of high doses or due to sudden discontinuation of therapy.</w:t>
      </w:r>
      <w:r w:rsidRPr="002F4F85">
        <w:t xml:space="preserve"> </w:t>
      </w:r>
      <w:r w:rsidRPr="002F4F85">
        <w:rPr>
          <w:rFonts w:ascii="Times New Roman" w:hAnsi="Times New Roman"/>
          <w:sz w:val="24"/>
          <w:szCs w:val="24"/>
          <w:lang w:val="ru-RU"/>
        </w:rPr>
        <w:t>If corticosteroids are used continuously for one month, they should not be stopped suddenly due to the appearance of serious problems.</w:t>
      </w:r>
      <w:r w:rsidRPr="002F4F85">
        <w:t xml:space="preserve"> </w:t>
      </w:r>
      <w:r w:rsidRPr="002F4F85">
        <w:rPr>
          <w:rFonts w:ascii="Times New Roman" w:hAnsi="Times New Roman"/>
          <w:sz w:val="24"/>
          <w:szCs w:val="24"/>
          <w:lang w:val="ru-RU"/>
        </w:rPr>
        <w:t>The most common side effect of corticosteroids is increased susceptibility to infections. In addition, other frequent side effects are negative calcium balance and osteoporosis, increased appetite and centripetal obesity, impaired wound healing, and growth disorders in children. Other common consequences are myopathy, avascular necrosis, hypertension, purpura, hyperlipidemia, euphoria or depression, diabetes, and cataracts.</w:t>
      </w:r>
    </w:p>
    <w:p w14:paraId="77869F3E" w14:textId="77777777" w:rsidR="005E509B" w:rsidRDefault="005E509B" w:rsidP="002111B1">
      <w:pPr>
        <w:ind w:firstLine="720"/>
        <w:jc w:val="both"/>
        <w:rPr>
          <w:rFonts w:ascii="Times New Roman" w:hAnsi="Times New Roman"/>
          <w:sz w:val="24"/>
          <w:szCs w:val="24"/>
          <w:lang w:val="ru-RU"/>
        </w:rPr>
      </w:pPr>
    </w:p>
    <w:p w14:paraId="31439385" w14:textId="7E59C492" w:rsidR="00D01DCB" w:rsidRDefault="00A911CA" w:rsidP="00A911CA">
      <w:pPr>
        <w:spacing w:after="0"/>
        <w:jc w:val="center"/>
        <w:rPr>
          <w:rFonts w:ascii="Times New Roman" w:hAnsi="Times New Roman"/>
          <w:bCs/>
          <w:sz w:val="24"/>
          <w:szCs w:val="24"/>
          <w:lang w:val="sr-Cyrl-CS"/>
        </w:rPr>
      </w:pPr>
      <w:r w:rsidRPr="00A911CA">
        <w:rPr>
          <w:rFonts w:ascii="Times New Roman" w:hAnsi="Times New Roman"/>
          <w:b/>
          <w:bCs/>
          <w:color w:val="C00000"/>
          <w:sz w:val="24"/>
          <w:szCs w:val="24"/>
        </w:rPr>
        <w:t>NONSTEROID</w:t>
      </w:r>
      <w:r w:rsidR="00892536">
        <w:rPr>
          <w:rFonts w:ascii="Times New Roman" w:hAnsi="Times New Roman"/>
          <w:b/>
          <w:bCs/>
          <w:color w:val="C00000"/>
          <w:sz w:val="24"/>
          <w:szCs w:val="24"/>
        </w:rPr>
        <w:t>AL</w:t>
      </w:r>
      <w:r w:rsidRPr="00A911CA">
        <w:rPr>
          <w:rFonts w:ascii="Times New Roman" w:hAnsi="Times New Roman"/>
          <w:b/>
          <w:bCs/>
          <w:color w:val="C00000"/>
          <w:sz w:val="24"/>
          <w:szCs w:val="24"/>
        </w:rPr>
        <w:t xml:space="preserve"> ANTI-INFLAMMATORY DRUGS</w:t>
      </w:r>
    </w:p>
    <w:p w14:paraId="4D633947" w14:textId="77777777" w:rsidR="00A911CA" w:rsidRDefault="00A911CA" w:rsidP="00D01DCB">
      <w:pPr>
        <w:spacing w:after="0"/>
        <w:ind w:firstLine="720"/>
        <w:jc w:val="both"/>
        <w:rPr>
          <w:rFonts w:ascii="Times New Roman" w:hAnsi="Times New Roman"/>
          <w:bCs/>
          <w:sz w:val="24"/>
          <w:szCs w:val="24"/>
          <w:lang w:val="sr-Cyrl-CS"/>
        </w:rPr>
      </w:pPr>
    </w:p>
    <w:p w14:paraId="2D3706B0" w14:textId="65EBD129" w:rsidR="002662FA" w:rsidRPr="002662FA" w:rsidRDefault="002662FA" w:rsidP="0013728D">
      <w:pPr>
        <w:spacing w:after="0"/>
        <w:ind w:firstLine="360"/>
        <w:jc w:val="both"/>
        <w:rPr>
          <w:rFonts w:ascii="Times New Roman" w:hAnsi="Times New Roman"/>
          <w:bCs/>
          <w:sz w:val="24"/>
          <w:szCs w:val="24"/>
          <w:lang w:val="sr-Cyrl-CS"/>
        </w:rPr>
      </w:pPr>
      <w:r w:rsidRPr="002662FA">
        <w:rPr>
          <w:rFonts w:ascii="Times New Roman" w:hAnsi="Times New Roman"/>
          <w:bCs/>
          <w:sz w:val="24"/>
          <w:szCs w:val="24"/>
          <w:lang w:val="sr-Cyrl-CS"/>
        </w:rPr>
        <w:t>Nonsteroidal anti-inflammatory drugs</w:t>
      </w:r>
      <w:r w:rsidR="00A96FE9">
        <w:rPr>
          <w:rFonts w:ascii="Times New Roman" w:hAnsi="Times New Roman"/>
          <w:bCs/>
          <w:sz w:val="24"/>
          <w:szCs w:val="24"/>
        </w:rPr>
        <w:t xml:space="preserve"> (</w:t>
      </w:r>
      <w:r w:rsidR="00A96FE9" w:rsidRPr="00B82F96">
        <w:rPr>
          <w:rFonts w:ascii="Times New Roman" w:hAnsi="Times New Roman"/>
          <w:sz w:val="24"/>
          <w:szCs w:val="24"/>
        </w:rPr>
        <w:t>NSAIDs</w:t>
      </w:r>
      <w:r w:rsidR="00A96FE9">
        <w:rPr>
          <w:rFonts w:ascii="Times New Roman" w:hAnsi="Times New Roman"/>
          <w:sz w:val="24"/>
          <w:szCs w:val="24"/>
        </w:rPr>
        <w:t>)</w:t>
      </w:r>
      <w:r w:rsidRPr="002662FA">
        <w:rPr>
          <w:rFonts w:ascii="Times New Roman" w:hAnsi="Times New Roman"/>
          <w:bCs/>
          <w:sz w:val="24"/>
          <w:szCs w:val="24"/>
          <w:lang w:val="sr-Cyrl-CS"/>
        </w:rPr>
        <w:t xml:space="preserve"> are the most commonly used drugs which have three main effects:</w:t>
      </w:r>
    </w:p>
    <w:p w14:paraId="33084AEE" w14:textId="4F7EB120" w:rsidR="002662FA" w:rsidRPr="002662FA" w:rsidRDefault="002662FA" w:rsidP="002662FA">
      <w:pPr>
        <w:pStyle w:val="ListParagraph"/>
        <w:numPr>
          <w:ilvl w:val="0"/>
          <w:numId w:val="10"/>
        </w:numPr>
        <w:spacing w:after="0"/>
        <w:jc w:val="both"/>
        <w:rPr>
          <w:rFonts w:ascii="Times New Roman" w:hAnsi="Times New Roman"/>
          <w:bCs/>
          <w:sz w:val="24"/>
          <w:szCs w:val="24"/>
          <w:lang w:val="sr-Cyrl-CS"/>
        </w:rPr>
      </w:pPr>
      <w:r w:rsidRPr="002662FA">
        <w:rPr>
          <w:rFonts w:ascii="Times New Roman" w:hAnsi="Times New Roman"/>
          <w:bCs/>
          <w:sz w:val="24"/>
          <w:szCs w:val="24"/>
          <w:lang w:val="sr-Cyrl-CS"/>
        </w:rPr>
        <w:t xml:space="preserve">anti-inflammatory: they reduce inflammation </w:t>
      </w:r>
    </w:p>
    <w:p w14:paraId="602F60C1" w14:textId="4C2F3F44" w:rsidR="002662FA" w:rsidRPr="002662FA" w:rsidRDefault="002662FA" w:rsidP="002662FA">
      <w:pPr>
        <w:pStyle w:val="ListParagraph"/>
        <w:numPr>
          <w:ilvl w:val="0"/>
          <w:numId w:val="10"/>
        </w:numPr>
        <w:spacing w:after="0"/>
        <w:jc w:val="both"/>
        <w:rPr>
          <w:rFonts w:ascii="Times New Roman" w:hAnsi="Times New Roman"/>
          <w:bCs/>
          <w:sz w:val="24"/>
          <w:szCs w:val="24"/>
          <w:lang w:val="sr-Cyrl-CS"/>
        </w:rPr>
      </w:pPr>
      <w:r w:rsidRPr="002662FA">
        <w:rPr>
          <w:rFonts w:ascii="Times New Roman" w:hAnsi="Times New Roman"/>
          <w:bCs/>
          <w:sz w:val="24"/>
          <w:szCs w:val="24"/>
          <w:lang w:val="sr-Cyrl-CS"/>
        </w:rPr>
        <w:t>analgesic: they relieve pain</w:t>
      </w:r>
    </w:p>
    <w:p w14:paraId="15D67037" w14:textId="04C6C37D" w:rsidR="00C07451" w:rsidRPr="002662FA" w:rsidRDefault="002662FA" w:rsidP="002662FA">
      <w:pPr>
        <w:pStyle w:val="ListParagraph"/>
        <w:numPr>
          <w:ilvl w:val="0"/>
          <w:numId w:val="10"/>
        </w:numPr>
        <w:spacing w:after="0"/>
        <w:jc w:val="both"/>
        <w:rPr>
          <w:rFonts w:ascii="Times New Roman" w:hAnsi="Times New Roman"/>
          <w:sz w:val="24"/>
          <w:szCs w:val="24"/>
        </w:rPr>
      </w:pPr>
      <w:r w:rsidRPr="002662FA">
        <w:rPr>
          <w:rFonts w:ascii="Times New Roman" w:hAnsi="Times New Roman"/>
          <w:bCs/>
          <w:sz w:val="24"/>
          <w:szCs w:val="24"/>
          <w:lang w:val="sr-Cyrl-CS"/>
        </w:rPr>
        <w:t>antipyretic: reduces fever.</w:t>
      </w:r>
    </w:p>
    <w:p w14:paraId="5E9B9BD6" w14:textId="77777777" w:rsidR="008C47A2" w:rsidRDefault="008C47A2" w:rsidP="00C07451">
      <w:pPr>
        <w:spacing w:after="0"/>
        <w:jc w:val="both"/>
        <w:rPr>
          <w:rFonts w:ascii="Times New Roman" w:hAnsi="Times New Roman"/>
          <w:sz w:val="24"/>
          <w:szCs w:val="24"/>
          <w:lang w:val="ru-RU"/>
        </w:rPr>
      </w:pPr>
    </w:p>
    <w:p w14:paraId="0C86F1BE" w14:textId="5403482D" w:rsidR="002662FA" w:rsidRPr="002662FA" w:rsidRDefault="002662FA" w:rsidP="0013728D">
      <w:pPr>
        <w:spacing w:after="0"/>
        <w:ind w:firstLine="360"/>
        <w:jc w:val="both"/>
        <w:rPr>
          <w:rFonts w:ascii="Times New Roman" w:hAnsi="Times New Roman"/>
          <w:sz w:val="24"/>
          <w:szCs w:val="24"/>
        </w:rPr>
      </w:pPr>
      <w:r w:rsidRPr="002662FA">
        <w:rPr>
          <w:rFonts w:ascii="Times New Roman" w:hAnsi="Times New Roman"/>
          <w:sz w:val="24"/>
          <w:szCs w:val="24"/>
          <w:lang w:val="ru-RU"/>
        </w:rPr>
        <w:t>The most popular examples of drugs in this group are</w:t>
      </w:r>
      <w:r>
        <w:rPr>
          <w:rFonts w:ascii="Times New Roman" w:hAnsi="Times New Roman"/>
          <w:sz w:val="24"/>
          <w:szCs w:val="24"/>
        </w:rPr>
        <w:t xml:space="preserve"> </w:t>
      </w:r>
      <w:r w:rsidRPr="002662FA">
        <w:rPr>
          <w:rFonts w:ascii="Times New Roman" w:hAnsi="Times New Roman"/>
          <w:sz w:val="24"/>
          <w:szCs w:val="24"/>
        </w:rPr>
        <w:t>aspirin, ibuprofen and naproxen.</w:t>
      </w:r>
    </w:p>
    <w:p w14:paraId="74E3ACEF" w14:textId="77777777" w:rsidR="00D01DCB" w:rsidRDefault="00D01DCB" w:rsidP="00C07451">
      <w:pPr>
        <w:spacing w:after="0"/>
        <w:jc w:val="both"/>
        <w:rPr>
          <w:rFonts w:ascii="Times New Roman" w:hAnsi="Times New Roman"/>
          <w:sz w:val="24"/>
          <w:szCs w:val="24"/>
          <w:lang w:val="ru-RU"/>
        </w:rPr>
      </w:pPr>
    </w:p>
    <w:p w14:paraId="4AF1E818" w14:textId="77777777" w:rsidR="00DB4D22" w:rsidRPr="00DB4D22" w:rsidRDefault="00DB4D22" w:rsidP="0013728D">
      <w:pPr>
        <w:spacing w:after="0"/>
        <w:ind w:firstLine="360"/>
        <w:jc w:val="both"/>
        <w:rPr>
          <w:rFonts w:ascii="Times New Roman" w:hAnsi="Times New Roman"/>
          <w:sz w:val="24"/>
          <w:szCs w:val="24"/>
          <w:lang w:val="ru-RU"/>
        </w:rPr>
      </w:pPr>
      <w:r w:rsidRPr="00DB4D22">
        <w:rPr>
          <w:rFonts w:ascii="Times New Roman" w:hAnsi="Times New Roman"/>
          <w:sz w:val="24"/>
          <w:szCs w:val="24"/>
          <w:lang w:val="ru-RU"/>
        </w:rPr>
        <w:t>All the mentioned effects of these drugs are the result of blocking the specific enzyme called cyclooxygenase (COX), which results in a decrease in the production of prostaglandins and thromboxane:</w:t>
      </w:r>
    </w:p>
    <w:p w14:paraId="3D61C99E" w14:textId="44DBFF5A" w:rsidR="00DB4D22" w:rsidRPr="00DB4D22" w:rsidRDefault="00DB4D22" w:rsidP="00DB4D22">
      <w:pPr>
        <w:pStyle w:val="ListParagraph"/>
        <w:numPr>
          <w:ilvl w:val="0"/>
          <w:numId w:val="11"/>
        </w:numPr>
        <w:spacing w:after="0"/>
        <w:jc w:val="both"/>
        <w:rPr>
          <w:rFonts w:ascii="Times New Roman" w:hAnsi="Times New Roman"/>
          <w:sz w:val="24"/>
          <w:szCs w:val="24"/>
          <w:lang w:val="ru-RU"/>
        </w:rPr>
      </w:pPr>
      <w:r w:rsidRPr="00DB4D22">
        <w:rPr>
          <w:rFonts w:ascii="Times New Roman" w:hAnsi="Times New Roman"/>
          <w:sz w:val="24"/>
          <w:szCs w:val="24"/>
          <w:u w:val="single"/>
          <w:lang w:val="ru-RU"/>
        </w:rPr>
        <w:t>anti-inflammatory effect</w:t>
      </w:r>
      <w:r w:rsidRPr="00DB4D22">
        <w:rPr>
          <w:rFonts w:ascii="Times New Roman" w:hAnsi="Times New Roman"/>
          <w:sz w:val="24"/>
          <w:szCs w:val="24"/>
          <w:lang w:val="ru-RU"/>
        </w:rPr>
        <w:t>: they reduce vasodilatation and indirectly reduce edema, but do not reduce the accumulation of inflammatory cells</w:t>
      </w:r>
    </w:p>
    <w:p w14:paraId="6B8097A0" w14:textId="1C26AF68" w:rsidR="00DB4D22" w:rsidRPr="00DB4D22" w:rsidRDefault="00DB4D22" w:rsidP="00DB4D22">
      <w:pPr>
        <w:pStyle w:val="ListParagraph"/>
        <w:numPr>
          <w:ilvl w:val="0"/>
          <w:numId w:val="11"/>
        </w:numPr>
        <w:spacing w:after="0"/>
        <w:jc w:val="both"/>
        <w:rPr>
          <w:rFonts w:ascii="Times New Roman" w:hAnsi="Times New Roman"/>
          <w:sz w:val="24"/>
          <w:szCs w:val="24"/>
          <w:lang w:val="ru-RU"/>
        </w:rPr>
      </w:pPr>
      <w:r w:rsidRPr="00DB4D22">
        <w:rPr>
          <w:rFonts w:ascii="Times New Roman" w:hAnsi="Times New Roman"/>
          <w:sz w:val="24"/>
          <w:szCs w:val="24"/>
          <w:u w:val="single"/>
          <w:lang w:val="ru-RU"/>
        </w:rPr>
        <w:t>analgesic effect</w:t>
      </w:r>
      <w:r w:rsidRPr="00DB4D22">
        <w:rPr>
          <w:rFonts w:ascii="Times New Roman" w:hAnsi="Times New Roman"/>
          <w:sz w:val="24"/>
          <w:szCs w:val="24"/>
          <w:lang w:val="ru-RU"/>
        </w:rPr>
        <w:t>: they reduce the sensitization of nociceptive nerve endings, which are under the influence of inflammatory mediators such as bradykinin and 5-hydroxytryptamine</w:t>
      </w:r>
    </w:p>
    <w:p w14:paraId="20BC2E0D" w14:textId="62F653F0" w:rsidR="00D01DCB" w:rsidRPr="00DB4D22" w:rsidRDefault="00DB4D22" w:rsidP="00DB4D22">
      <w:pPr>
        <w:pStyle w:val="ListParagraph"/>
        <w:numPr>
          <w:ilvl w:val="0"/>
          <w:numId w:val="11"/>
        </w:numPr>
        <w:spacing w:after="0"/>
        <w:jc w:val="both"/>
        <w:rPr>
          <w:rFonts w:ascii="Times New Roman" w:hAnsi="Times New Roman"/>
          <w:sz w:val="24"/>
          <w:szCs w:val="24"/>
          <w:lang w:val="sr-Cyrl-CS"/>
        </w:rPr>
      </w:pPr>
      <w:r w:rsidRPr="00DB4D22">
        <w:rPr>
          <w:rFonts w:ascii="Times New Roman" w:hAnsi="Times New Roman"/>
          <w:sz w:val="24"/>
          <w:szCs w:val="24"/>
          <w:u w:val="single"/>
          <w:lang w:val="ru-RU"/>
        </w:rPr>
        <w:t>antipyretic effect:</w:t>
      </w:r>
      <w:r w:rsidRPr="00DB4D22">
        <w:rPr>
          <w:rFonts w:ascii="Times New Roman" w:hAnsi="Times New Roman"/>
          <w:sz w:val="24"/>
          <w:szCs w:val="24"/>
          <w:lang w:val="ru-RU"/>
        </w:rPr>
        <w:t xml:space="preserve"> they reduce the synthesis of prostaglandins that affect the thermoregulatory center in the hypothalamus.</w:t>
      </w:r>
    </w:p>
    <w:p w14:paraId="0BA8C13C" w14:textId="77777777" w:rsidR="00DB4D22" w:rsidRDefault="00DB4D22" w:rsidP="00D01DCB">
      <w:pPr>
        <w:spacing w:after="0"/>
        <w:ind w:firstLine="720"/>
        <w:jc w:val="both"/>
        <w:rPr>
          <w:rFonts w:ascii="Times New Roman" w:hAnsi="Times New Roman"/>
          <w:sz w:val="24"/>
          <w:szCs w:val="24"/>
          <w:lang w:val="sr-Cyrl-CS"/>
        </w:rPr>
      </w:pPr>
    </w:p>
    <w:p w14:paraId="78CC2062" w14:textId="77777777" w:rsidR="00DB4D22" w:rsidRDefault="00DB4D22" w:rsidP="0013728D">
      <w:pPr>
        <w:spacing w:after="0"/>
        <w:ind w:firstLine="360"/>
        <w:jc w:val="both"/>
        <w:rPr>
          <w:rFonts w:ascii="Times New Roman" w:hAnsi="Times New Roman"/>
          <w:sz w:val="24"/>
          <w:szCs w:val="24"/>
          <w:lang w:val="sr-Cyrl-CS"/>
        </w:rPr>
      </w:pPr>
      <w:r w:rsidRPr="00DB4D22">
        <w:rPr>
          <w:rFonts w:ascii="Times New Roman" w:hAnsi="Times New Roman"/>
          <w:sz w:val="24"/>
          <w:szCs w:val="24"/>
          <w:lang w:val="sr-Cyrl-CS"/>
        </w:rPr>
        <w:t>The enzyme COX has at least two different isoforms: COX-1 is the constitutive isoform, present in many tissues, and it converts arachidonic acid into classes of prostaglandins which stimulate physiological functions in metabolism. COX-2 is an inducible isoform, it is produced in inflammatory conditions, and it is induced by inflammatory mediators.</w:t>
      </w:r>
    </w:p>
    <w:p w14:paraId="14CB6323" w14:textId="77777777" w:rsidR="00DB4D22" w:rsidRDefault="00DB4D22" w:rsidP="0013728D">
      <w:pPr>
        <w:spacing w:after="0"/>
        <w:ind w:firstLine="360"/>
        <w:jc w:val="both"/>
        <w:rPr>
          <w:rFonts w:ascii="Times New Roman" w:hAnsi="Times New Roman"/>
          <w:sz w:val="24"/>
          <w:szCs w:val="24"/>
          <w:lang w:val="sr-Cyrl-CS"/>
        </w:rPr>
      </w:pPr>
      <w:r w:rsidRPr="00DB4D22">
        <w:rPr>
          <w:rFonts w:ascii="Times New Roman" w:hAnsi="Times New Roman"/>
          <w:sz w:val="24"/>
          <w:szCs w:val="24"/>
          <w:lang w:val="sr-Cyrl-CS"/>
        </w:rPr>
        <w:t xml:space="preserve">Most nonsteroidal anti-inflammatory drugs as nonselective inhibitors of the COX enzymes, so it is considered that the anti-inflammatory effect of non-steroidal anti-inflammatory drugs is </w:t>
      </w:r>
      <w:r w:rsidRPr="00DB4D22">
        <w:rPr>
          <w:rFonts w:ascii="Times New Roman" w:hAnsi="Times New Roman"/>
          <w:sz w:val="24"/>
          <w:szCs w:val="24"/>
          <w:lang w:val="sr-Cyrl-CS"/>
        </w:rPr>
        <w:lastRenderedPageBreak/>
        <w:t>the result of COX-2 inhibition, and that side effects are the result of inhibition of the constitutive COX-1 isoform of the enzyme.</w:t>
      </w:r>
    </w:p>
    <w:p w14:paraId="7D0159A0" w14:textId="37338BC1" w:rsidR="00CD17D0" w:rsidRDefault="00B82F96" w:rsidP="0013728D">
      <w:pPr>
        <w:spacing w:after="0"/>
        <w:ind w:firstLine="360"/>
        <w:jc w:val="both"/>
        <w:rPr>
          <w:rFonts w:ascii="Times New Roman" w:hAnsi="Times New Roman"/>
          <w:sz w:val="24"/>
          <w:szCs w:val="24"/>
        </w:rPr>
      </w:pPr>
      <w:r w:rsidRPr="00B82F96">
        <w:rPr>
          <w:rFonts w:ascii="Times New Roman" w:hAnsi="Times New Roman"/>
          <w:sz w:val="24"/>
          <w:szCs w:val="24"/>
        </w:rPr>
        <w:t>Common side effects of NSAIDs are: dyspepsia, diarrhea/constipation, nausea and vomiting, and in some cases gastric bleeding and ulceration, rash, urticaria, photosensitivity reactions, acute renal failure, analgesic nephropathy (at chronic use).</w:t>
      </w:r>
    </w:p>
    <w:p w14:paraId="51A4980E" w14:textId="77777777" w:rsidR="00A96FE9" w:rsidRDefault="00A96FE9" w:rsidP="00C07451">
      <w:pPr>
        <w:spacing w:after="0"/>
        <w:jc w:val="both"/>
        <w:rPr>
          <w:rFonts w:ascii="Times New Roman" w:hAnsi="Times New Roman"/>
          <w:b/>
          <w:bCs/>
          <w:sz w:val="24"/>
          <w:szCs w:val="24"/>
        </w:rPr>
      </w:pPr>
    </w:p>
    <w:p w14:paraId="44C6E024" w14:textId="77777777" w:rsidR="00A96FE9" w:rsidRDefault="00A96FE9" w:rsidP="00C07451">
      <w:pPr>
        <w:spacing w:after="0"/>
        <w:jc w:val="both"/>
        <w:rPr>
          <w:rFonts w:ascii="Times New Roman" w:hAnsi="Times New Roman"/>
          <w:b/>
          <w:bCs/>
          <w:sz w:val="24"/>
          <w:szCs w:val="24"/>
        </w:rPr>
      </w:pPr>
    </w:p>
    <w:p w14:paraId="37D84B22" w14:textId="1AF1AEAD" w:rsidR="00C07451" w:rsidRPr="00CB292E" w:rsidRDefault="00CB292E" w:rsidP="00C07451">
      <w:pPr>
        <w:spacing w:after="0"/>
        <w:jc w:val="both"/>
        <w:rPr>
          <w:rFonts w:ascii="Times New Roman" w:hAnsi="Times New Roman"/>
          <w:b/>
          <w:bCs/>
          <w:sz w:val="24"/>
          <w:szCs w:val="24"/>
        </w:rPr>
      </w:pPr>
      <w:r w:rsidRPr="00CB292E">
        <w:rPr>
          <w:rFonts w:ascii="Times New Roman" w:hAnsi="Times New Roman"/>
          <w:b/>
          <w:bCs/>
          <w:sz w:val="24"/>
          <w:szCs w:val="24"/>
        </w:rPr>
        <w:t>References:</w:t>
      </w:r>
    </w:p>
    <w:p w14:paraId="2E21EEA9" w14:textId="26DB1CB2" w:rsidR="004711BF" w:rsidRDefault="004711BF" w:rsidP="00C07451">
      <w:pPr>
        <w:spacing w:after="0"/>
        <w:jc w:val="both"/>
        <w:rPr>
          <w:rFonts w:ascii="Times New Roman" w:hAnsi="Times New Roman"/>
          <w:sz w:val="24"/>
          <w:szCs w:val="24"/>
        </w:rPr>
      </w:pPr>
      <w:r w:rsidRPr="004711BF">
        <w:rPr>
          <w:rFonts w:ascii="Times New Roman" w:hAnsi="Times New Roman"/>
          <w:sz w:val="24"/>
          <w:szCs w:val="24"/>
        </w:rPr>
        <w:t>Arumugham VB, Rayi A. Intravenous Immunoglobulin (IVIG). 2023. In: StatPearls [Internet]. Treasure Island (FL): StatPearls Publishing; 2023.</w:t>
      </w:r>
    </w:p>
    <w:p w14:paraId="6BA88B45" w14:textId="074270E5" w:rsidR="005E509B" w:rsidRDefault="00A96FE9" w:rsidP="00A96FE9">
      <w:pPr>
        <w:spacing w:after="0"/>
        <w:jc w:val="both"/>
        <w:rPr>
          <w:rFonts w:ascii="Times New Roman" w:hAnsi="Times New Roman"/>
          <w:sz w:val="24"/>
          <w:szCs w:val="24"/>
        </w:rPr>
      </w:pPr>
      <w:r w:rsidRPr="00A96FE9">
        <w:rPr>
          <w:rFonts w:ascii="Times New Roman" w:hAnsi="Times New Roman"/>
          <w:sz w:val="24"/>
          <w:szCs w:val="24"/>
        </w:rPr>
        <w:t>Hodgens A</w:t>
      </w:r>
      <w:r>
        <w:rPr>
          <w:rFonts w:ascii="Times New Roman" w:hAnsi="Times New Roman"/>
          <w:sz w:val="24"/>
          <w:szCs w:val="24"/>
        </w:rPr>
        <w:t>,</w:t>
      </w:r>
      <w:r w:rsidRPr="00A96FE9">
        <w:rPr>
          <w:rFonts w:ascii="Times New Roman" w:hAnsi="Times New Roman"/>
          <w:sz w:val="24"/>
          <w:szCs w:val="24"/>
        </w:rPr>
        <w:t xml:space="preserve"> Sharman T. Corticosteroids</w:t>
      </w:r>
      <w:r>
        <w:rPr>
          <w:rFonts w:ascii="Times New Roman" w:hAnsi="Times New Roman"/>
          <w:sz w:val="24"/>
          <w:szCs w:val="24"/>
        </w:rPr>
        <w:t xml:space="preserve">. </w:t>
      </w:r>
      <w:r w:rsidR="005E509B" w:rsidRPr="004711BF">
        <w:rPr>
          <w:rFonts w:ascii="Times New Roman" w:hAnsi="Times New Roman"/>
          <w:sz w:val="24"/>
          <w:szCs w:val="24"/>
        </w:rPr>
        <w:t>In: StatPearls [Internet]. Treasure Island (FL): StatPearls Publishing; 2023.</w:t>
      </w:r>
    </w:p>
    <w:p w14:paraId="401A67F4" w14:textId="7CBD0B0D" w:rsidR="00A96FE9" w:rsidRDefault="00A96FE9" w:rsidP="00A96FE9">
      <w:pPr>
        <w:spacing w:after="0"/>
        <w:jc w:val="both"/>
        <w:rPr>
          <w:rFonts w:ascii="Times New Roman" w:hAnsi="Times New Roman"/>
          <w:sz w:val="24"/>
          <w:szCs w:val="24"/>
        </w:rPr>
      </w:pPr>
      <w:r w:rsidRPr="00A96FE9">
        <w:rPr>
          <w:rFonts w:ascii="Times New Roman" w:hAnsi="Times New Roman"/>
          <w:sz w:val="24"/>
          <w:szCs w:val="24"/>
        </w:rPr>
        <w:t>Ghlichloo I</w:t>
      </w:r>
      <w:r>
        <w:rPr>
          <w:rFonts w:ascii="Times New Roman" w:hAnsi="Times New Roman"/>
          <w:sz w:val="24"/>
          <w:szCs w:val="24"/>
        </w:rPr>
        <w:t>,</w:t>
      </w:r>
      <w:r w:rsidRPr="00A96FE9">
        <w:rPr>
          <w:rFonts w:ascii="Times New Roman" w:hAnsi="Times New Roman"/>
          <w:sz w:val="24"/>
          <w:szCs w:val="24"/>
        </w:rPr>
        <w:t xml:space="preserve"> Gerriets V.</w:t>
      </w:r>
      <w:r>
        <w:rPr>
          <w:rFonts w:ascii="Times New Roman" w:hAnsi="Times New Roman"/>
          <w:sz w:val="24"/>
          <w:szCs w:val="24"/>
        </w:rPr>
        <w:t xml:space="preserve"> </w:t>
      </w:r>
      <w:r w:rsidRPr="00A96FE9">
        <w:rPr>
          <w:rFonts w:ascii="Times New Roman" w:hAnsi="Times New Roman"/>
          <w:sz w:val="24"/>
          <w:szCs w:val="24"/>
        </w:rPr>
        <w:t>Nonsteroidal Anti-Inflammatory Drugs (NSAIDs)</w:t>
      </w:r>
      <w:r>
        <w:rPr>
          <w:rFonts w:ascii="Times New Roman" w:hAnsi="Times New Roman"/>
          <w:sz w:val="24"/>
          <w:szCs w:val="24"/>
        </w:rPr>
        <w:t>.</w:t>
      </w:r>
      <w:r w:rsidRPr="00A96FE9">
        <w:rPr>
          <w:rFonts w:ascii="Times New Roman" w:hAnsi="Times New Roman"/>
          <w:sz w:val="24"/>
          <w:szCs w:val="24"/>
        </w:rPr>
        <w:t xml:space="preserve"> </w:t>
      </w:r>
      <w:r w:rsidRPr="004711BF">
        <w:rPr>
          <w:rFonts w:ascii="Times New Roman" w:hAnsi="Times New Roman"/>
          <w:sz w:val="24"/>
          <w:szCs w:val="24"/>
        </w:rPr>
        <w:t>In: StatPearls [Internet]. Treasure Island (FL): StatPearls Publishing; 2023.</w:t>
      </w:r>
    </w:p>
    <w:p w14:paraId="1751826D" w14:textId="5012CFDC" w:rsidR="00A96FE9" w:rsidRPr="00A96FE9" w:rsidRDefault="00A96FE9" w:rsidP="00A96FE9">
      <w:pPr>
        <w:spacing w:after="0"/>
        <w:jc w:val="both"/>
        <w:rPr>
          <w:rFonts w:ascii="Times New Roman" w:hAnsi="Times New Roman"/>
          <w:sz w:val="24"/>
          <w:szCs w:val="24"/>
        </w:rPr>
      </w:pPr>
    </w:p>
    <w:p w14:paraId="6CC1F369" w14:textId="3BF3CD47" w:rsidR="005E509B" w:rsidRPr="005E509B" w:rsidRDefault="005E509B" w:rsidP="005E509B">
      <w:pPr>
        <w:spacing w:after="0"/>
        <w:jc w:val="both"/>
        <w:rPr>
          <w:rFonts w:ascii="Times New Roman" w:hAnsi="Times New Roman"/>
          <w:sz w:val="24"/>
          <w:szCs w:val="24"/>
        </w:rPr>
      </w:pPr>
    </w:p>
    <w:p w14:paraId="35DFCADD" w14:textId="67A406F1" w:rsidR="005E509B" w:rsidRPr="00D76443" w:rsidRDefault="005E509B" w:rsidP="005E509B">
      <w:pPr>
        <w:spacing w:after="0"/>
        <w:jc w:val="both"/>
        <w:rPr>
          <w:rFonts w:ascii="Times New Roman" w:hAnsi="Times New Roman"/>
          <w:sz w:val="24"/>
          <w:szCs w:val="24"/>
        </w:rPr>
      </w:pPr>
    </w:p>
    <w:p w14:paraId="7FC72280" w14:textId="77777777" w:rsidR="00457AC2" w:rsidRDefault="00457AC2"/>
    <w:sectPr w:rsidR="00457AC2" w:rsidSect="00457AC2">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1922E" w14:textId="77777777" w:rsidR="00997904" w:rsidRDefault="00997904" w:rsidP="00C07451">
      <w:pPr>
        <w:spacing w:after="0" w:line="240" w:lineRule="auto"/>
      </w:pPr>
      <w:r>
        <w:separator/>
      </w:r>
    </w:p>
  </w:endnote>
  <w:endnote w:type="continuationSeparator" w:id="0">
    <w:p w14:paraId="668A4B00" w14:textId="77777777" w:rsidR="00997904" w:rsidRDefault="00997904" w:rsidP="00C07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44403"/>
      <w:docPartObj>
        <w:docPartGallery w:val="Page Numbers (Bottom of Page)"/>
        <w:docPartUnique/>
      </w:docPartObj>
    </w:sdtPr>
    <w:sdtContent>
      <w:p w14:paraId="1BBB3EFB" w14:textId="77777777" w:rsidR="00E82276" w:rsidRDefault="00CA591C">
        <w:pPr>
          <w:pStyle w:val="Footer"/>
          <w:jc w:val="right"/>
        </w:pPr>
        <w:r>
          <w:fldChar w:fldCharType="begin"/>
        </w:r>
        <w:r>
          <w:instrText xml:space="preserve"> PAGE   \* MERGEFORMAT </w:instrText>
        </w:r>
        <w:r>
          <w:fldChar w:fldCharType="separate"/>
        </w:r>
        <w:r w:rsidR="00487898">
          <w:rPr>
            <w:noProof/>
          </w:rPr>
          <w:t>2</w:t>
        </w:r>
        <w:r>
          <w:rPr>
            <w:noProof/>
          </w:rPr>
          <w:fldChar w:fldCharType="end"/>
        </w:r>
      </w:p>
    </w:sdtContent>
  </w:sdt>
  <w:p w14:paraId="796BF42E" w14:textId="77777777" w:rsidR="00E82276" w:rsidRDefault="00E822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61F63" w14:textId="77777777" w:rsidR="00997904" w:rsidRDefault="00997904" w:rsidP="00C07451">
      <w:pPr>
        <w:spacing w:after="0" w:line="240" w:lineRule="auto"/>
      </w:pPr>
      <w:r>
        <w:separator/>
      </w:r>
    </w:p>
  </w:footnote>
  <w:footnote w:type="continuationSeparator" w:id="0">
    <w:p w14:paraId="2BE480A5" w14:textId="77777777" w:rsidR="00997904" w:rsidRDefault="00997904" w:rsidP="00C074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11C28"/>
    <w:multiLevelType w:val="hybridMultilevel"/>
    <w:tmpl w:val="AF168B38"/>
    <w:lvl w:ilvl="0" w:tplc="FA5E84AA">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A73631"/>
    <w:multiLevelType w:val="hybridMultilevel"/>
    <w:tmpl w:val="5AAA8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EC0F0A"/>
    <w:multiLevelType w:val="hybridMultilevel"/>
    <w:tmpl w:val="5AB0972A"/>
    <w:lvl w:ilvl="0" w:tplc="959CF4D6">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AD6CB5"/>
    <w:multiLevelType w:val="hybridMultilevel"/>
    <w:tmpl w:val="75C8FA00"/>
    <w:lvl w:ilvl="0" w:tplc="959CF4D6">
      <w:start w:val="1"/>
      <w:numFmt w:val="bullet"/>
      <w:lvlText w:val="-"/>
      <w:lvlJc w:val="left"/>
      <w:pPr>
        <w:tabs>
          <w:tab w:val="num" w:pos="720"/>
        </w:tabs>
        <w:ind w:left="720" w:hanging="360"/>
      </w:pPr>
      <w:rPr>
        <w:rFonts w:ascii="Times New Roman" w:hAnsi="Times New Roman" w:hint="default"/>
      </w:rPr>
    </w:lvl>
    <w:lvl w:ilvl="1" w:tplc="582283A0" w:tentative="1">
      <w:start w:val="1"/>
      <w:numFmt w:val="bullet"/>
      <w:lvlText w:val="-"/>
      <w:lvlJc w:val="left"/>
      <w:pPr>
        <w:tabs>
          <w:tab w:val="num" w:pos="1440"/>
        </w:tabs>
        <w:ind w:left="1440" w:hanging="360"/>
      </w:pPr>
      <w:rPr>
        <w:rFonts w:ascii="Times New Roman" w:hAnsi="Times New Roman" w:hint="default"/>
      </w:rPr>
    </w:lvl>
    <w:lvl w:ilvl="2" w:tplc="07C42954" w:tentative="1">
      <w:start w:val="1"/>
      <w:numFmt w:val="bullet"/>
      <w:lvlText w:val="-"/>
      <w:lvlJc w:val="left"/>
      <w:pPr>
        <w:tabs>
          <w:tab w:val="num" w:pos="2160"/>
        </w:tabs>
        <w:ind w:left="2160" w:hanging="360"/>
      </w:pPr>
      <w:rPr>
        <w:rFonts w:ascii="Times New Roman" w:hAnsi="Times New Roman" w:hint="default"/>
      </w:rPr>
    </w:lvl>
    <w:lvl w:ilvl="3" w:tplc="050CF6DA" w:tentative="1">
      <w:start w:val="1"/>
      <w:numFmt w:val="bullet"/>
      <w:lvlText w:val="-"/>
      <w:lvlJc w:val="left"/>
      <w:pPr>
        <w:tabs>
          <w:tab w:val="num" w:pos="2880"/>
        </w:tabs>
        <w:ind w:left="2880" w:hanging="360"/>
      </w:pPr>
      <w:rPr>
        <w:rFonts w:ascii="Times New Roman" w:hAnsi="Times New Roman" w:hint="default"/>
      </w:rPr>
    </w:lvl>
    <w:lvl w:ilvl="4" w:tplc="C86EE1C6" w:tentative="1">
      <w:start w:val="1"/>
      <w:numFmt w:val="bullet"/>
      <w:lvlText w:val="-"/>
      <w:lvlJc w:val="left"/>
      <w:pPr>
        <w:tabs>
          <w:tab w:val="num" w:pos="3600"/>
        </w:tabs>
        <w:ind w:left="3600" w:hanging="360"/>
      </w:pPr>
      <w:rPr>
        <w:rFonts w:ascii="Times New Roman" w:hAnsi="Times New Roman" w:hint="default"/>
      </w:rPr>
    </w:lvl>
    <w:lvl w:ilvl="5" w:tplc="2F342F3A" w:tentative="1">
      <w:start w:val="1"/>
      <w:numFmt w:val="bullet"/>
      <w:lvlText w:val="-"/>
      <w:lvlJc w:val="left"/>
      <w:pPr>
        <w:tabs>
          <w:tab w:val="num" w:pos="4320"/>
        </w:tabs>
        <w:ind w:left="4320" w:hanging="360"/>
      </w:pPr>
      <w:rPr>
        <w:rFonts w:ascii="Times New Roman" w:hAnsi="Times New Roman" w:hint="default"/>
      </w:rPr>
    </w:lvl>
    <w:lvl w:ilvl="6" w:tplc="159C4544" w:tentative="1">
      <w:start w:val="1"/>
      <w:numFmt w:val="bullet"/>
      <w:lvlText w:val="-"/>
      <w:lvlJc w:val="left"/>
      <w:pPr>
        <w:tabs>
          <w:tab w:val="num" w:pos="5040"/>
        </w:tabs>
        <w:ind w:left="5040" w:hanging="360"/>
      </w:pPr>
      <w:rPr>
        <w:rFonts w:ascii="Times New Roman" w:hAnsi="Times New Roman" w:hint="default"/>
      </w:rPr>
    </w:lvl>
    <w:lvl w:ilvl="7" w:tplc="D6D426EC" w:tentative="1">
      <w:start w:val="1"/>
      <w:numFmt w:val="bullet"/>
      <w:lvlText w:val="-"/>
      <w:lvlJc w:val="left"/>
      <w:pPr>
        <w:tabs>
          <w:tab w:val="num" w:pos="5760"/>
        </w:tabs>
        <w:ind w:left="5760" w:hanging="360"/>
      </w:pPr>
      <w:rPr>
        <w:rFonts w:ascii="Times New Roman" w:hAnsi="Times New Roman" w:hint="default"/>
      </w:rPr>
    </w:lvl>
    <w:lvl w:ilvl="8" w:tplc="73FE4DDA"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3C5A0191"/>
    <w:multiLevelType w:val="hybridMultilevel"/>
    <w:tmpl w:val="6B180C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290D92"/>
    <w:multiLevelType w:val="hybridMultilevel"/>
    <w:tmpl w:val="7616D028"/>
    <w:lvl w:ilvl="0" w:tplc="4EB871C6">
      <w:start w:val="1"/>
      <w:numFmt w:val="bullet"/>
      <w:lvlText w:val="•"/>
      <w:lvlJc w:val="left"/>
      <w:pPr>
        <w:tabs>
          <w:tab w:val="num" w:pos="720"/>
        </w:tabs>
        <w:ind w:left="720" w:hanging="360"/>
      </w:pPr>
      <w:rPr>
        <w:rFonts w:ascii="Arial" w:hAnsi="Arial" w:hint="default"/>
      </w:rPr>
    </w:lvl>
    <w:lvl w:ilvl="1" w:tplc="2176067E" w:tentative="1">
      <w:start w:val="1"/>
      <w:numFmt w:val="bullet"/>
      <w:lvlText w:val="•"/>
      <w:lvlJc w:val="left"/>
      <w:pPr>
        <w:tabs>
          <w:tab w:val="num" w:pos="1440"/>
        </w:tabs>
        <w:ind w:left="1440" w:hanging="360"/>
      </w:pPr>
      <w:rPr>
        <w:rFonts w:ascii="Arial" w:hAnsi="Arial" w:hint="default"/>
      </w:rPr>
    </w:lvl>
    <w:lvl w:ilvl="2" w:tplc="4ECEC1EA" w:tentative="1">
      <w:start w:val="1"/>
      <w:numFmt w:val="bullet"/>
      <w:lvlText w:val="•"/>
      <w:lvlJc w:val="left"/>
      <w:pPr>
        <w:tabs>
          <w:tab w:val="num" w:pos="2160"/>
        </w:tabs>
        <w:ind w:left="2160" w:hanging="360"/>
      </w:pPr>
      <w:rPr>
        <w:rFonts w:ascii="Arial" w:hAnsi="Arial" w:hint="default"/>
      </w:rPr>
    </w:lvl>
    <w:lvl w:ilvl="3" w:tplc="C19647E0" w:tentative="1">
      <w:start w:val="1"/>
      <w:numFmt w:val="bullet"/>
      <w:lvlText w:val="•"/>
      <w:lvlJc w:val="left"/>
      <w:pPr>
        <w:tabs>
          <w:tab w:val="num" w:pos="2880"/>
        </w:tabs>
        <w:ind w:left="2880" w:hanging="360"/>
      </w:pPr>
      <w:rPr>
        <w:rFonts w:ascii="Arial" w:hAnsi="Arial" w:hint="default"/>
      </w:rPr>
    </w:lvl>
    <w:lvl w:ilvl="4" w:tplc="E52C8CEA" w:tentative="1">
      <w:start w:val="1"/>
      <w:numFmt w:val="bullet"/>
      <w:lvlText w:val="•"/>
      <w:lvlJc w:val="left"/>
      <w:pPr>
        <w:tabs>
          <w:tab w:val="num" w:pos="3600"/>
        </w:tabs>
        <w:ind w:left="3600" w:hanging="360"/>
      </w:pPr>
      <w:rPr>
        <w:rFonts w:ascii="Arial" w:hAnsi="Arial" w:hint="default"/>
      </w:rPr>
    </w:lvl>
    <w:lvl w:ilvl="5" w:tplc="83EA1EB0" w:tentative="1">
      <w:start w:val="1"/>
      <w:numFmt w:val="bullet"/>
      <w:lvlText w:val="•"/>
      <w:lvlJc w:val="left"/>
      <w:pPr>
        <w:tabs>
          <w:tab w:val="num" w:pos="4320"/>
        </w:tabs>
        <w:ind w:left="4320" w:hanging="360"/>
      </w:pPr>
      <w:rPr>
        <w:rFonts w:ascii="Arial" w:hAnsi="Arial" w:hint="default"/>
      </w:rPr>
    </w:lvl>
    <w:lvl w:ilvl="6" w:tplc="970C5498" w:tentative="1">
      <w:start w:val="1"/>
      <w:numFmt w:val="bullet"/>
      <w:lvlText w:val="•"/>
      <w:lvlJc w:val="left"/>
      <w:pPr>
        <w:tabs>
          <w:tab w:val="num" w:pos="5040"/>
        </w:tabs>
        <w:ind w:left="5040" w:hanging="360"/>
      </w:pPr>
      <w:rPr>
        <w:rFonts w:ascii="Arial" w:hAnsi="Arial" w:hint="default"/>
      </w:rPr>
    </w:lvl>
    <w:lvl w:ilvl="7" w:tplc="C7AA7D7C" w:tentative="1">
      <w:start w:val="1"/>
      <w:numFmt w:val="bullet"/>
      <w:lvlText w:val="•"/>
      <w:lvlJc w:val="left"/>
      <w:pPr>
        <w:tabs>
          <w:tab w:val="num" w:pos="5760"/>
        </w:tabs>
        <w:ind w:left="5760" w:hanging="360"/>
      </w:pPr>
      <w:rPr>
        <w:rFonts w:ascii="Arial" w:hAnsi="Arial" w:hint="default"/>
      </w:rPr>
    </w:lvl>
    <w:lvl w:ilvl="8" w:tplc="98D6BF9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BA35696"/>
    <w:multiLevelType w:val="hybridMultilevel"/>
    <w:tmpl w:val="16E6B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9B0BA0"/>
    <w:multiLevelType w:val="hybridMultilevel"/>
    <w:tmpl w:val="62E6A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946039"/>
    <w:multiLevelType w:val="hybridMultilevel"/>
    <w:tmpl w:val="7F705956"/>
    <w:lvl w:ilvl="0" w:tplc="FA5E84AA">
      <w:start w:val="1"/>
      <w:numFmt w:val="bullet"/>
      <w:lvlText w:val="-"/>
      <w:lvlJc w:val="left"/>
      <w:pPr>
        <w:tabs>
          <w:tab w:val="num" w:pos="720"/>
        </w:tabs>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E94A65"/>
    <w:multiLevelType w:val="hybridMultilevel"/>
    <w:tmpl w:val="AC1E9206"/>
    <w:lvl w:ilvl="0" w:tplc="FA5E84AA">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9F168F"/>
    <w:multiLevelType w:val="hybridMultilevel"/>
    <w:tmpl w:val="2A50A8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078791556">
    <w:abstractNumId w:val="3"/>
  </w:num>
  <w:num w:numId="2" w16cid:durableId="1402943217">
    <w:abstractNumId w:val="10"/>
  </w:num>
  <w:num w:numId="3" w16cid:durableId="1525707927">
    <w:abstractNumId w:val="4"/>
  </w:num>
  <w:num w:numId="4" w16cid:durableId="1974673103">
    <w:abstractNumId w:val="9"/>
  </w:num>
  <w:num w:numId="5" w16cid:durableId="366368637">
    <w:abstractNumId w:val="5"/>
  </w:num>
  <w:num w:numId="6" w16cid:durableId="1168325194">
    <w:abstractNumId w:val="8"/>
  </w:num>
  <w:num w:numId="7" w16cid:durableId="715742278">
    <w:abstractNumId w:val="7"/>
  </w:num>
  <w:num w:numId="8" w16cid:durableId="1727021005">
    <w:abstractNumId w:val="6"/>
  </w:num>
  <w:num w:numId="9" w16cid:durableId="548957492">
    <w:abstractNumId w:val="2"/>
  </w:num>
  <w:num w:numId="10" w16cid:durableId="1016925067">
    <w:abstractNumId w:val="0"/>
  </w:num>
  <w:num w:numId="11" w16cid:durableId="811604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451"/>
    <w:rsid w:val="0001128A"/>
    <w:rsid w:val="000318FB"/>
    <w:rsid w:val="00033FF7"/>
    <w:rsid w:val="00070F53"/>
    <w:rsid w:val="0007154D"/>
    <w:rsid w:val="000F590E"/>
    <w:rsid w:val="0013728D"/>
    <w:rsid w:val="00144A11"/>
    <w:rsid w:val="00171F00"/>
    <w:rsid w:val="00172168"/>
    <w:rsid w:val="00172245"/>
    <w:rsid w:val="00185060"/>
    <w:rsid w:val="0019589E"/>
    <w:rsid w:val="001B093D"/>
    <w:rsid w:val="001B3330"/>
    <w:rsid w:val="001C21D3"/>
    <w:rsid w:val="001C7874"/>
    <w:rsid w:val="001D23AD"/>
    <w:rsid w:val="001E53C4"/>
    <w:rsid w:val="001E5659"/>
    <w:rsid w:val="002111B1"/>
    <w:rsid w:val="0026189E"/>
    <w:rsid w:val="002662FA"/>
    <w:rsid w:val="002C16B7"/>
    <w:rsid w:val="002C4FD3"/>
    <w:rsid w:val="002F4F85"/>
    <w:rsid w:val="00302BBA"/>
    <w:rsid w:val="003032AE"/>
    <w:rsid w:val="00313A06"/>
    <w:rsid w:val="00347A11"/>
    <w:rsid w:val="00354DCA"/>
    <w:rsid w:val="003606E8"/>
    <w:rsid w:val="003845C4"/>
    <w:rsid w:val="00395D39"/>
    <w:rsid w:val="003A0D4A"/>
    <w:rsid w:val="003B0889"/>
    <w:rsid w:val="00435B64"/>
    <w:rsid w:val="00457AC2"/>
    <w:rsid w:val="004616D4"/>
    <w:rsid w:val="0046354F"/>
    <w:rsid w:val="004711BF"/>
    <w:rsid w:val="004743F8"/>
    <w:rsid w:val="00474704"/>
    <w:rsid w:val="00482FAE"/>
    <w:rsid w:val="00485F36"/>
    <w:rsid w:val="00487898"/>
    <w:rsid w:val="004B62A9"/>
    <w:rsid w:val="004C1255"/>
    <w:rsid w:val="004D7469"/>
    <w:rsid w:val="004F1AFE"/>
    <w:rsid w:val="00517E79"/>
    <w:rsid w:val="00522EAE"/>
    <w:rsid w:val="00544EDA"/>
    <w:rsid w:val="00546CF4"/>
    <w:rsid w:val="00571167"/>
    <w:rsid w:val="00572F9D"/>
    <w:rsid w:val="005766E2"/>
    <w:rsid w:val="00577932"/>
    <w:rsid w:val="00583D19"/>
    <w:rsid w:val="005A2EB2"/>
    <w:rsid w:val="005A7C40"/>
    <w:rsid w:val="005E509B"/>
    <w:rsid w:val="00612318"/>
    <w:rsid w:val="00632B9E"/>
    <w:rsid w:val="00645CB0"/>
    <w:rsid w:val="006468BD"/>
    <w:rsid w:val="0065255A"/>
    <w:rsid w:val="00671798"/>
    <w:rsid w:val="006B1276"/>
    <w:rsid w:val="006C697E"/>
    <w:rsid w:val="006D5E30"/>
    <w:rsid w:val="006F35BB"/>
    <w:rsid w:val="0074385B"/>
    <w:rsid w:val="00762562"/>
    <w:rsid w:val="007D6496"/>
    <w:rsid w:val="00817AFB"/>
    <w:rsid w:val="00857DA1"/>
    <w:rsid w:val="00864595"/>
    <w:rsid w:val="00866102"/>
    <w:rsid w:val="008734CA"/>
    <w:rsid w:val="0088222F"/>
    <w:rsid w:val="00885154"/>
    <w:rsid w:val="00885F1B"/>
    <w:rsid w:val="00892536"/>
    <w:rsid w:val="008A02C2"/>
    <w:rsid w:val="008C47A2"/>
    <w:rsid w:val="008D1627"/>
    <w:rsid w:val="008D4350"/>
    <w:rsid w:val="00902DE0"/>
    <w:rsid w:val="00911E66"/>
    <w:rsid w:val="009175FD"/>
    <w:rsid w:val="009307B2"/>
    <w:rsid w:val="009433ED"/>
    <w:rsid w:val="00947B23"/>
    <w:rsid w:val="00951660"/>
    <w:rsid w:val="009728FD"/>
    <w:rsid w:val="00987651"/>
    <w:rsid w:val="00997904"/>
    <w:rsid w:val="00997ACF"/>
    <w:rsid w:val="009E0498"/>
    <w:rsid w:val="009E17A4"/>
    <w:rsid w:val="009E30A5"/>
    <w:rsid w:val="009F4337"/>
    <w:rsid w:val="00A039DD"/>
    <w:rsid w:val="00A07C0A"/>
    <w:rsid w:val="00A57131"/>
    <w:rsid w:val="00A639D0"/>
    <w:rsid w:val="00A77796"/>
    <w:rsid w:val="00A84891"/>
    <w:rsid w:val="00A911CA"/>
    <w:rsid w:val="00A96FE9"/>
    <w:rsid w:val="00AB2501"/>
    <w:rsid w:val="00AC3052"/>
    <w:rsid w:val="00B2372D"/>
    <w:rsid w:val="00B305D2"/>
    <w:rsid w:val="00B336C2"/>
    <w:rsid w:val="00B56F40"/>
    <w:rsid w:val="00B82F96"/>
    <w:rsid w:val="00BB2484"/>
    <w:rsid w:val="00BE0C72"/>
    <w:rsid w:val="00BE3C3E"/>
    <w:rsid w:val="00C001A2"/>
    <w:rsid w:val="00C0675B"/>
    <w:rsid w:val="00C07451"/>
    <w:rsid w:val="00C14681"/>
    <w:rsid w:val="00C569A6"/>
    <w:rsid w:val="00C7096B"/>
    <w:rsid w:val="00C90B1F"/>
    <w:rsid w:val="00C92BA6"/>
    <w:rsid w:val="00CA591C"/>
    <w:rsid w:val="00CB12F8"/>
    <w:rsid w:val="00CB292E"/>
    <w:rsid w:val="00CC7020"/>
    <w:rsid w:val="00CD17D0"/>
    <w:rsid w:val="00CF7254"/>
    <w:rsid w:val="00D01DCB"/>
    <w:rsid w:val="00D10157"/>
    <w:rsid w:val="00D11068"/>
    <w:rsid w:val="00D23FDC"/>
    <w:rsid w:val="00D407DB"/>
    <w:rsid w:val="00D54360"/>
    <w:rsid w:val="00D61174"/>
    <w:rsid w:val="00D627D5"/>
    <w:rsid w:val="00D636F4"/>
    <w:rsid w:val="00D64B65"/>
    <w:rsid w:val="00D66444"/>
    <w:rsid w:val="00D93DD3"/>
    <w:rsid w:val="00DB48CC"/>
    <w:rsid w:val="00DB4D22"/>
    <w:rsid w:val="00DD3DC5"/>
    <w:rsid w:val="00E24927"/>
    <w:rsid w:val="00E80B5D"/>
    <w:rsid w:val="00E82276"/>
    <w:rsid w:val="00E8622A"/>
    <w:rsid w:val="00E86608"/>
    <w:rsid w:val="00EF6081"/>
    <w:rsid w:val="00F032D0"/>
    <w:rsid w:val="00F05B2B"/>
    <w:rsid w:val="00F0743B"/>
    <w:rsid w:val="00F14BB1"/>
    <w:rsid w:val="00F36D0E"/>
    <w:rsid w:val="00F579AF"/>
    <w:rsid w:val="00F83EE4"/>
    <w:rsid w:val="00FB00F8"/>
    <w:rsid w:val="00FB2C57"/>
    <w:rsid w:val="00FB4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80534"/>
  <w15:docId w15:val="{DE72AF0A-4D01-44B0-B83B-A61469B59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451"/>
    <w:rPr>
      <w:rFonts w:ascii="Calibri" w:eastAsia="Calibri" w:hAnsi="Calibri" w:cs="Times New Roman"/>
    </w:rPr>
  </w:style>
  <w:style w:type="paragraph" w:styleId="Heading1">
    <w:name w:val="heading 1"/>
    <w:basedOn w:val="Normal"/>
    <w:link w:val="Heading1Char"/>
    <w:uiPriority w:val="9"/>
    <w:qFormat/>
    <w:rsid w:val="00885F1B"/>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74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7451"/>
    <w:rPr>
      <w:rFonts w:ascii="Tahoma" w:eastAsia="Calibri" w:hAnsi="Tahoma" w:cs="Tahoma"/>
      <w:sz w:val="16"/>
      <w:szCs w:val="16"/>
    </w:rPr>
  </w:style>
  <w:style w:type="paragraph" w:styleId="Header">
    <w:name w:val="header"/>
    <w:basedOn w:val="Normal"/>
    <w:link w:val="HeaderChar"/>
    <w:uiPriority w:val="99"/>
    <w:semiHidden/>
    <w:unhideWhenUsed/>
    <w:rsid w:val="00C0745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07451"/>
    <w:rPr>
      <w:rFonts w:ascii="Calibri" w:eastAsia="Calibri" w:hAnsi="Calibri" w:cs="Times New Roman"/>
    </w:rPr>
  </w:style>
  <w:style w:type="paragraph" w:styleId="Footer">
    <w:name w:val="footer"/>
    <w:basedOn w:val="Normal"/>
    <w:link w:val="FooterChar"/>
    <w:uiPriority w:val="99"/>
    <w:unhideWhenUsed/>
    <w:rsid w:val="00C074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7451"/>
    <w:rPr>
      <w:rFonts w:ascii="Calibri" w:eastAsia="Calibri" w:hAnsi="Calibri" w:cs="Times New Roman"/>
    </w:rPr>
  </w:style>
  <w:style w:type="character" w:customStyle="1" w:styleId="Heading1Char">
    <w:name w:val="Heading 1 Char"/>
    <w:basedOn w:val="DefaultParagraphFont"/>
    <w:link w:val="Heading1"/>
    <w:uiPriority w:val="9"/>
    <w:rsid w:val="00885F1B"/>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A07C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121299">
      <w:bodyDiv w:val="1"/>
      <w:marLeft w:val="0"/>
      <w:marRight w:val="0"/>
      <w:marTop w:val="0"/>
      <w:marBottom w:val="0"/>
      <w:divBdr>
        <w:top w:val="none" w:sz="0" w:space="0" w:color="auto"/>
        <w:left w:val="none" w:sz="0" w:space="0" w:color="auto"/>
        <w:bottom w:val="none" w:sz="0" w:space="0" w:color="auto"/>
        <w:right w:val="none" w:sz="0" w:space="0" w:color="auto"/>
      </w:divBdr>
    </w:div>
    <w:div w:id="501743743">
      <w:bodyDiv w:val="1"/>
      <w:marLeft w:val="0"/>
      <w:marRight w:val="0"/>
      <w:marTop w:val="0"/>
      <w:marBottom w:val="0"/>
      <w:divBdr>
        <w:top w:val="none" w:sz="0" w:space="0" w:color="auto"/>
        <w:left w:val="none" w:sz="0" w:space="0" w:color="auto"/>
        <w:bottom w:val="none" w:sz="0" w:space="0" w:color="auto"/>
        <w:right w:val="none" w:sz="0" w:space="0" w:color="auto"/>
      </w:divBdr>
      <w:divsChild>
        <w:div w:id="2059039115">
          <w:marLeft w:val="547"/>
          <w:marRight w:val="0"/>
          <w:marTop w:val="96"/>
          <w:marBottom w:val="0"/>
          <w:divBdr>
            <w:top w:val="none" w:sz="0" w:space="0" w:color="auto"/>
            <w:left w:val="none" w:sz="0" w:space="0" w:color="auto"/>
            <w:bottom w:val="none" w:sz="0" w:space="0" w:color="auto"/>
            <w:right w:val="none" w:sz="0" w:space="0" w:color="auto"/>
          </w:divBdr>
        </w:div>
      </w:divsChild>
    </w:div>
    <w:div w:id="964963606">
      <w:bodyDiv w:val="1"/>
      <w:marLeft w:val="0"/>
      <w:marRight w:val="0"/>
      <w:marTop w:val="0"/>
      <w:marBottom w:val="0"/>
      <w:divBdr>
        <w:top w:val="none" w:sz="0" w:space="0" w:color="auto"/>
        <w:left w:val="none" w:sz="0" w:space="0" w:color="auto"/>
        <w:bottom w:val="none" w:sz="0" w:space="0" w:color="auto"/>
        <w:right w:val="none" w:sz="0" w:space="0" w:color="auto"/>
      </w:divBdr>
    </w:div>
    <w:div w:id="1007823867">
      <w:bodyDiv w:val="1"/>
      <w:marLeft w:val="0"/>
      <w:marRight w:val="0"/>
      <w:marTop w:val="0"/>
      <w:marBottom w:val="0"/>
      <w:divBdr>
        <w:top w:val="none" w:sz="0" w:space="0" w:color="auto"/>
        <w:left w:val="none" w:sz="0" w:space="0" w:color="auto"/>
        <w:bottom w:val="none" w:sz="0" w:space="0" w:color="auto"/>
        <w:right w:val="none" w:sz="0" w:space="0" w:color="auto"/>
      </w:divBdr>
    </w:div>
    <w:div w:id="1209299022">
      <w:bodyDiv w:val="1"/>
      <w:marLeft w:val="0"/>
      <w:marRight w:val="0"/>
      <w:marTop w:val="0"/>
      <w:marBottom w:val="0"/>
      <w:divBdr>
        <w:top w:val="none" w:sz="0" w:space="0" w:color="auto"/>
        <w:left w:val="none" w:sz="0" w:space="0" w:color="auto"/>
        <w:bottom w:val="none" w:sz="0" w:space="0" w:color="auto"/>
        <w:right w:val="none" w:sz="0" w:space="0" w:color="auto"/>
      </w:divBdr>
    </w:div>
    <w:div w:id="1689285205">
      <w:bodyDiv w:val="1"/>
      <w:marLeft w:val="0"/>
      <w:marRight w:val="0"/>
      <w:marTop w:val="0"/>
      <w:marBottom w:val="0"/>
      <w:divBdr>
        <w:top w:val="none" w:sz="0" w:space="0" w:color="auto"/>
        <w:left w:val="none" w:sz="0" w:space="0" w:color="auto"/>
        <w:bottom w:val="none" w:sz="0" w:space="0" w:color="auto"/>
        <w:right w:val="none" w:sz="0" w:space="0" w:color="auto"/>
      </w:divBdr>
    </w:div>
    <w:div w:id="1792940857">
      <w:bodyDiv w:val="1"/>
      <w:marLeft w:val="0"/>
      <w:marRight w:val="0"/>
      <w:marTop w:val="0"/>
      <w:marBottom w:val="0"/>
      <w:divBdr>
        <w:top w:val="none" w:sz="0" w:space="0" w:color="auto"/>
        <w:left w:val="none" w:sz="0" w:space="0" w:color="auto"/>
        <w:bottom w:val="none" w:sz="0" w:space="0" w:color="auto"/>
        <w:right w:val="none" w:sz="0" w:space="0" w:color="auto"/>
      </w:divBdr>
    </w:div>
    <w:div w:id="2006056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3212</Words>
  <Characters>18315</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ivanjovanovic77@gmail.com</cp:lastModifiedBy>
  <cp:revision>2</cp:revision>
  <dcterms:created xsi:type="dcterms:W3CDTF">2023-11-13T21:08:00Z</dcterms:created>
  <dcterms:modified xsi:type="dcterms:W3CDTF">2023-11-13T21:08:00Z</dcterms:modified>
</cp:coreProperties>
</file>